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252" w:type="dxa"/>
        <w:tblLook w:val="01E0" w:firstRow="1" w:lastRow="1" w:firstColumn="1" w:lastColumn="1" w:noHBand="0" w:noVBand="0"/>
      </w:tblPr>
      <w:tblGrid>
        <w:gridCol w:w="3420"/>
        <w:gridCol w:w="6300"/>
      </w:tblGrid>
      <w:tr w:rsidR="000B5B0C" w:rsidTr="006831D1">
        <w:tc>
          <w:tcPr>
            <w:tcW w:w="3420" w:type="dxa"/>
          </w:tcPr>
          <w:p w:rsidR="000B5B0C" w:rsidRPr="00A83C00" w:rsidRDefault="000B5B0C" w:rsidP="00425BF3">
            <w:pPr>
              <w:spacing w:before="120"/>
              <w:ind w:right="96"/>
              <w:jc w:val="center"/>
              <w:rPr>
                <w:b/>
                <w:sz w:val="26"/>
              </w:rPr>
            </w:pPr>
            <w:r w:rsidRPr="00A83C00">
              <w:rPr>
                <w:b/>
                <w:sz w:val="26"/>
              </w:rPr>
              <w:t>UỶ BAN NHÂN DÂN</w:t>
            </w:r>
          </w:p>
          <w:p w:rsidR="000B5B0C" w:rsidRPr="00A83C00" w:rsidRDefault="000B5B0C" w:rsidP="006C3EC3">
            <w:pPr>
              <w:ind w:right="96"/>
              <w:jc w:val="center"/>
              <w:rPr>
                <w:b/>
                <w:sz w:val="26"/>
              </w:rPr>
            </w:pPr>
            <w:r>
              <w:rPr>
                <w:noProof/>
              </w:rPr>
              <mc:AlternateContent>
                <mc:Choice Requires="wps">
                  <w:drawing>
                    <wp:anchor distT="0" distB="0" distL="114300" distR="114300" simplePos="0" relativeHeight="251655168" behindDoc="0" locked="0" layoutInCell="1" allowOverlap="1">
                      <wp:simplePos x="0" y="0"/>
                      <wp:positionH relativeFrom="column">
                        <wp:posOffset>422910</wp:posOffset>
                      </wp:positionH>
                      <wp:positionV relativeFrom="paragraph">
                        <wp:posOffset>226695</wp:posOffset>
                      </wp:positionV>
                      <wp:extent cx="9906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573D1"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85pt" to="111.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"/>
                  </w:pict>
                </mc:Fallback>
              </mc:AlternateContent>
            </w:r>
            <w:r w:rsidRPr="00A83C00">
              <w:rPr>
                <w:b/>
                <w:sz w:val="26"/>
              </w:rPr>
              <w:t>H</w:t>
            </w:r>
            <w:r w:rsidR="006C3EC3">
              <w:rPr>
                <w:b/>
                <w:sz w:val="26"/>
              </w:rPr>
              <w:t>UYỆN</w:t>
            </w:r>
            <w:r w:rsidRPr="00A83C00">
              <w:rPr>
                <w:b/>
                <w:sz w:val="26"/>
              </w:rPr>
              <w:t xml:space="preserve"> </w:t>
            </w:r>
            <w:r w:rsidR="006C3EC3">
              <w:rPr>
                <w:b/>
                <w:sz w:val="26"/>
              </w:rPr>
              <w:t>GIA</w:t>
            </w:r>
            <w:r w:rsidRPr="00A83C00">
              <w:rPr>
                <w:b/>
                <w:sz w:val="26"/>
              </w:rPr>
              <w:t xml:space="preserve"> </w:t>
            </w:r>
            <w:r w:rsidR="006C3EC3">
              <w:rPr>
                <w:b/>
                <w:sz w:val="26"/>
              </w:rPr>
              <w:t>BÌNH</w:t>
            </w:r>
          </w:p>
        </w:tc>
        <w:tc>
          <w:tcPr>
            <w:tcW w:w="6300" w:type="dxa"/>
          </w:tcPr>
          <w:p w:rsidR="000B5B0C" w:rsidRPr="00A83C00" w:rsidRDefault="000B5B0C" w:rsidP="00425BF3">
            <w:pPr>
              <w:spacing w:before="120"/>
              <w:ind w:right="96"/>
              <w:jc w:val="center"/>
              <w:rPr>
                <w:b/>
                <w:sz w:val="26"/>
              </w:rPr>
            </w:pPr>
            <w:r w:rsidRPr="00A83C00">
              <w:rPr>
                <w:b/>
                <w:sz w:val="26"/>
              </w:rPr>
              <w:t xml:space="preserve">CỘNG HOÀ XÃ HỘI CHỦ NGHĨA VIỆT </w:t>
            </w:r>
            <w:smartTag w:uri="urn:schemas-microsoft-com:office:smarttags" w:element="place">
              <w:smartTag w:uri="urn:schemas-microsoft-com:office:smarttags" w:element="country-region">
                <w:r w:rsidRPr="00A83C00">
                  <w:rPr>
                    <w:b/>
                    <w:sz w:val="26"/>
                  </w:rPr>
                  <w:t>NAM</w:t>
                </w:r>
              </w:smartTag>
            </w:smartTag>
          </w:p>
          <w:p w:rsidR="000B5B0C" w:rsidRPr="00A83C00" w:rsidRDefault="000B5B0C" w:rsidP="006831D1">
            <w:pPr>
              <w:ind w:right="96"/>
              <w:jc w:val="center"/>
              <w:rPr>
                <w:b/>
              </w:rPr>
            </w:pPr>
            <w:r w:rsidRPr="00A83C00">
              <w:rPr>
                <w:b/>
              </w:rPr>
              <w:t>Độc lập - Tự do - Hạnh phúc</w:t>
            </w:r>
          </w:p>
          <w:p w:rsidR="000B5B0C" w:rsidRPr="00A83C00" w:rsidRDefault="000B5B0C" w:rsidP="006831D1">
            <w:pPr>
              <w:ind w:right="96" w:firstLine="360"/>
              <w:jc w:val="cent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845820</wp:posOffset>
                      </wp:positionH>
                      <wp:positionV relativeFrom="paragraph">
                        <wp:posOffset>12065</wp:posOffset>
                      </wp:positionV>
                      <wp:extent cx="20574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194C"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5pt" to="22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"/>
                  </w:pict>
                </mc:Fallback>
              </mc:AlternateContent>
            </w:r>
          </w:p>
        </w:tc>
      </w:tr>
      <w:tr w:rsidR="000B5B0C" w:rsidTr="006831D1">
        <w:tc>
          <w:tcPr>
            <w:tcW w:w="3420" w:type="dxa"/>
          </w:tcPr>
          <w:p w:rsidR="000B5B0C" w:rsidRPr="00627E99" w:rsidRDefault="000B5B0C" w:rsidP="00DC7F1A">
            <w:pPr>
              <w:ind w:right="96"/>
              <w:jc w:val="center"/>
            </w:pPr>
            <w:r w:rsidRPr="00627E99">
              <w:t>Số:</w:t>
            </w:r>
            <w:r w:rsidR="00DC7F1A">
              <w:t xml:space="preserve"> 87</w:t>
            </w:r>
            <w:r w:rsidRPr="00627E99">
              <w:t>/KH-UBND</w:t>
            </w:r>
          </w:p>
        </w:tc>
        <w:tc>
          <w:tcPr>
            <w:tcW w:w="6300" w:type="dxa"/>
          </w:tcPr>
          <w:p w:rsidR="000B5B0C" w:rsidRPr="00627E99" w:rsidRDefault="0054632D" w:rsidP="00DC7F1A">
            <w:pPr>
              <w:ind w:right="96"/>
              <w:jc w:val="center"/>
              <w:rPr>
                <w:i/>
              </w:rPr>
            </w:pPr>
            <w:r>
              <w:rPr>
                <w:i/>
              </w:rPr>
              <w:t xml:space="preserve">Gia Bình,  ngày </w:t>
            </w:r>
            <w:bookmarkStart w:id="0" w:name="_GoBack"/>
            <w:bookmarkEnd w:id="0"/>
            <w:r w:rsidR="00822FFC">
              <w:rPr>
                <w:i/>
              </w:rPr>
              <w:t xml:space="preserve"> </w:t>
            </w:r>
            <w:r w:rsidR="00DC7F1A">
              <w:rPr>
                <w:i/>
              </w:rPr>
              <w:t xml:space="preserve">05 </w:t>
            </w:r>
            <w:r w:rsidR="000B5B0C" w:rsidRPr="00627E99">
              <w:rPr>
                <w:i/>
              </w:rPr>
              <w:t xml:space="preserve">tháng </w:t>
            </w:r>
            <w:r w:rsidR="00CC00DE">
              <w:rPr>
                <w:i/>
              </w:rPr>
              <w:t>10</w:t>
            </w:r>
            <w:r w:rsidR="000B5B0C" w:rsidRPr="00627E99">
              <w:rPr>
                <w:i/>
              </w:rPr>
              <w:t xml:space="preserve"> năm 202</w:t>
            </w:r>
            <w:r w:rsidR="00B96CD6">
              <w:rPr>
                <w:i/>
              </w:rPr>
              <w:t>1</w:t>
            </w:r>
          </w:p>
        </w:tc>
      </w:tr>
    </w:tbl>
    <w:p w:rsidR="000B5B0C" w:rsidRDefault="000B5B0C" w:rsidP="000B5B0C">
      <w:pPr>
        <w:ind w:right="96"/>
        <w:jc w:val="center"/>
        <w:rPr>
          <w:b/>
        </w:rPr>
      </w:pPr>
    </w:p>
    <w:p w:rsidR="00822FFC" w:rsidRDefault="00822FFC" w:rsidP="00822FFC">
      <w:pPr>
        <w:ind w:right="96"/>
        <w:jc w:val="center"/>
        <w:rPr>
          <w:rFonts w:ascii="Times New Roman Bold" w:hAnsi="Times New Roman Bold"/>
        </w:rPr>
      </w:pPr>
      <w:r>
        <w:rPr>
          <w:b/>
        </w:rPr>
        <w:t>KẾ</w:t>
      </w:r>
      <w:r w:rsidRPr="00C058E3">
        <w:rPr>
          <w:b/>
        </w:rPr>
        <w:t xml:space="preserve"> HOẠCH</w:t>
      </w:r>
      <w:r w:rsidRPr="00F95F6E">
        <w:rPr>
          <w:rFonts w:ascii="Times New Roman Bold" w:hAnsi="Times New Roman Bold"/>
        </w:rPr>
        <w:t xml:space="preserve"> </w:t>
      </w:r>
    </w:p>
    <w:p w:rsidR="00822FFC" w:rsidRPr="000A0F96" w:rsidRDefault="00822FFC" w:rsidP="00822FFC">
      <w:pPr>
        <w:spacing w:line="336" w:lineRule="auto"/>
        <w:ind w:right="96"/>
        <w:jc w:val="center"/>
        <w:rPr>
          <w:rFonts w:cs="Times New Roman"/>
          <w:b/>
        </w:rPr>
      </w:pPr>
      <w:r w:rsidRPr="000A0F96">
        <w:rPr>
          <w:rFonts w:cs="Times New Roman"/>
          <w:b/>
        </w:rPr>
        <w:t xml:space="preserve"> </w:t>
      </w:r>
      <w:r>
        <w:rPr>
          <w:rFonts w:cs="Times New Roman"/>
          <w:b/>
        </w:rPr>
        <w:t>Triển khai</w:t>
      </w:r>
      <w:r w:rsidRPr="000A0F96">
        <w:rPr>
          <w:rFonts w:cs="Times New Roman"/>
          <w:b/>
        </w:rPr>
        <w:t xml:space="preserve"> Ngày Pháp luật</w:t>
      </w:r>
      <w:r>
        <w:rPr>
          <w:rFonts w:cs="Times New Roman"/>
          <w:b/>
        </w:rPr>
        <w:t xml:space="preserve"> năm 2021 trên địa bàn huyện</w:t>
      </w:r>
    </w:p>
    <w:p w:rsidR="00822FFC" w:rsidRPr="000A0F96" w:rsidRDefault="00822FFC" w:rsidP="00822FFC">
      <w:pPr>
        <w:pStyle w:val="Normal1"/>
        <w:spacing w:before="0" w:beforeAutospacing="0" w:after="0" w:afterAutospacing="0" w:line="336" w:lineRule="auto"/>
        <w:ind w:right="96"/>
        <w:jc w:val="center"/>
        <w:rPr>
          <w:b/>
          <w:bCs/>
          <w:sz w:val="28"/>
          <w:szCs w:val="28"/>
        </w:rPr>
      </w:pPr>
      <w:r>
        <w:rPr>
          <w:noProof/>
          <w:sz w:val="28"/>
          <w:szCs w:val="28"/>
        </w:rPr>
        <mc:AlternateContent>
          <mc:Choice Requires="wps">
            <w:drawing>
              <wp:anchor distT="0" distB="0" distL="114300" distR="114300" simplePos="0" relativeHeight="251659264" behindDoc="0" locked="0" layoutInCell="1" allowOverlap="1" wp14:anchorId="1F41E11C" wp14:editId="3D65A845">
                <wp:simplePos x="0" y="0"/>
                <wp:positionH relativeFrom="column">
                  <wp:posOffset>2057400</wp:posOffset>
                </wp:positionH>
                <wp:positionV relativeFrom="paragraph">
                  <wp:posOffset>17145</wp:posOffset>
                </wp:positionV>
                <wp:extent cx="1533525" cy="0"/>
                <wp:effectExtent l="1333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C9F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5pt" to="28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"/>
            </w:pict>
          </mc:Fallback>
        </mc:AlternateContent>
      </w:r>
    </w:p>
    <w:p w:rsidR="00822FFC" w:rsidRPr="00A017B3" w:rsidRDefault="00822FFC" w:rsidP="00A017B3">
      <w:pPr>
        <w:pStyle w:val="Normal1"/>
        <w:spacing w:before="0" w:beforeAutospacing="0" w:after="0" w:afterAutospacing="0"/>
        <w:ind w:firstLine="720"/>
        <w:jc w:val="both"/>
        <w:rPr>
          <w:sz w:val="28"/>
          <w:szCs w:val="28"/>
        </w:rPr>
      </w:pPr>
      <w:r w:rsidRPr="00A017B3">
        <w:rPr>
          <w:sz w:val="28"/>
          <w:szCs w:val="28"/>
        </w:rPr>
        <w:t xml:space="preserve">Thi hành Luật Phổ biến, giáo dục pháp luật, Nghị định số 28/2013/NĐ-CP ngày 04/4/2013 của Chính phủ ban hành quy định chi tiết thi hành một số điều và biện pháp thi hành Luật Phổ biến, giáo dục pháp luật; </w:t>
      </w:r>
    </w:p>
    <w:p w:rsidR="00822FFC" w:rsidRPr="00A017B3" w:rsidRDefault="00822FFC" w:rsidP="00A017B3">
      <w:pPr>
        <w:pStyle w:val="Normal1"/>
        <w:spacing w:before="0" w:beforeAutospacing="0" w:after="0" w:afterAutospacing="0"/>
        <w:ind w:firstLine="720"/>
        <w:jc w:val="both"/>
        <w:rPr>
          <w:sz w:val="28"/>
          <w:szCs w:val="28"/>
        </w:rPr>
      </w:pPr>
      <w:r w:rsidRPr="00A017B3">
        <w:rPr>
          <w:sz w:val="28"/>
          <w:szCs w:val="28"/>
        </w:rPr>
        <w:t>Căn cứ Kế hoạch số 501/KH-UBND ngày 30 tháng 7 năm 2021 của UBND tỉnh Bắc Ninh về Triển khai Ngày Pháp luật năm 2021 trên địa bàn tỉnh. UBND huyện Gia Bình xây dựng Kế hoạch triển khai Ngày Pháp luật năm 2021 trên địa bàn huyện, như sau:</w:t>
      </w:r>
    </w:p>
    <w:p w:rsidR="000B5B0C" w:rsidRPr="00A017B3" w:rsidRDefault="000B5B0C" w:rsidP="00A017B3">
      <w:pPr>
        <w:ind w:firstLine="720"/>
        <w:jc w:val="both"/>
        <w:rPr>
          <w:rFonts w:cs="Times New Roman"/>
          <w:b/>
        </w:rPr>
      </w:pPr>
      <w:r w:rsidRPr="00A017B3">
        <w:rPr>
          <w:rFonts w:cs="Times New Roman"/>
          <w:b/>
        </w:rPr>
        <w:t>I. MỤC ĐÍCH, YÊU CẦU</w:t>
      </w:r>
    </w:p>
    <w:p w:rsidR="000B5B0C" w:rsidRPr="00A017B3" w:rsidRDefault="000B5B0C" w:rsidP="00A017B3">
      <w:pPr>
        <w:ind w:firstLine="720"/>
        <w:jc w:val="both"/>
        <w:rPr>
          <w:rFonts w:cs="Times New Roman"/>
          <w:b/>
        </w:rPr>
      </w:pPr>
      <w:r w:rsidRPr="00A017B3">
        <w:rPr>
          <w:rFonts w:cs="Times New Roman"/>
          <w:b/>
        </w:rPr>
        <w:t>1. Mục đích</w:t>
      </w:r>
    </w:p>
    <w:p w:rsidR="000B5B0C" w:rsidRPr="00A017B3" w:rsidRDefault="000B5B0C" w:rsidP="00A017B3">
      <w:pPr>
        <w:ind w:firstLine="720"/>
        <w:jc w:val="both"/>
        <w:rPr>
          <w:rFonts w:cs="Times New Roman"/>
        </w:rPr>
      </w:pPr>
      <w:r w:rsidRPr="00A017B3">
        <w:rPr>
          <w:rFonts w:cs="Times New Roman"/>
          <w:b/>
        </w:rPr>
        <w:t xml:space="preserve">- </w:t>
      </w:r>
      <w:r w:rsidRPr="00A017B3">
        <w:rPr>
          <w:rFonts w:cs="Times New Roman"/>
        </w:rPr>
        <w:t>Thiết thực hưởng ứng Ngày Pháp luật nước Cộng hòa xã hội chủ nghĩa Việt Nam</w:t>
      </w:r>
      <w:r w:rsidRPr="00A017B3">
        <w:rPr>
          <w:rFonts w:cs="Times New Roman"/>
          <w:spacing w:val="-4"/>
        </w:rPr>
        <w:t xml:space="preserve">; đưa việc triển khai các hoạt động hưởng ứng Ngày Pháp luật trở thành hoạt động thường xuyên, </w:t>
      </w:r>
      <w:r w:rsidRPr="00A017B3">
        <w:rPr>
          <w:rFonts w:cs="Times New Roman"/>
        </w:rPr>
        <w:t xml:space="preserve">phát huy tính tích cực, tự giác học tập, tìm hiểu pháp luật của cán bộ, công chức, viên chức, người lao động; </w:t>
      </w:r>
    </w:p>
    <w:p w:rsidR="000B5B0C" w:rsidRPr="00A017B3" w:rsidRDefault="000B5B0C" w:rsidP="00A017B3">
      <w:pPr>
        <w:ind w:firstLine="720"/>
        <w:jc w:val="both"/>
        <w:rPr>
          <w:rFonts w:cs="Times New Roman"/>
          <w:b/>
        </w:rPr>
      </w:pPr>
      <w:r w:rsidRPr="00A017B3">
        <w:rPr>
          <w:rFonts w:cs="Times New Roman"/>
        </w:rPr>
        <w:t>- Nâng cao chất lượng, hiệu quả công tác xây dựng, thi hành pháp luật, tạo chuyển biến căn bản trong ý thức tự giác tuân thủ, chấp hành pháp luật của toàn ngành Tư pháp.</w:t>
      </w:r>
    </w:p>
    <w:p w:rsidR="000B5B0C" w:rsidRPr="00A017B3" w:rsidRDefault="000B5B0C" w:rsidP="00A017B3">
      <w:pPr>
        <w:ind w:firstLine="720"/>
        <w:jc w:val="both"/>
        <w:rPr>
          <w:rFonts w:cs="Times New Roman"/>
        </w:rPr>
      </w:pPr>
      <w:r w:rsidRPr="00A017B3">
        <w:rPr>
          <w:rFonts w:cs="Times New Roman"/>
          <w:lang w:val="vi-VN"/>
        </w:rPr>
        <w:t xml:space="preserve">- Tạo sự đồng thuận, niềm tin của </w:t>
      </w:r>
      <w:r w:rsidRPr="00A017B3">
        <w:rPr>
          <w:rFonts w:cs="Times New Roman"/>
        </w:rPr>
        <w:t>N</w:t>
      </w:r>
      <w:r w:rsidRPr="00A017B3">
        <w:rPr>
          <w:rFonts w:cs="Times New Roman"/>
          <w:lang w:val="vi-VN"/>
        </w:rPr>
        <w:t xml:space="preserve">hân dân vào các chủ trương, chính sách của Đảng, pháp luật của Nhà nước, giáo dục tinh thần yêu nước, tăng cường khối đại đoàn kết toàn dân tộc trong sự nghiệp xây dựng và bảo vệ Tổ quốc, đẩy mạnh hội nhập quốc tế. </w:t>
      </w:r>
    </w:p>
    <w:p w:rsidR="000B5B0C" w:rsidRPr="00A017B3" w:rsidRDefault="000B5B0C" w:rsidP="00A017B3">
      <w:pPr>
        <w:ind w:firstLine="720"/>
        <w:jc w:val="both"/>
        <w:rPr>
          <w:rFonts w:cs="Times New Roman"/>
          <w:b/>
        </w:rPr>
      </w:pPr>
      <w:r w:rsidRPr="00A017B3">
        <w:rPr>
          <w:rFonts w:cs="Times New Roman"/>
        </w:rPr>
        <w:t>- Gắn kết việc thực hiện Ngày pháp luật với công tác xây dựng xã,</w:t>
      </w:r>
      <w:r w:rsidR="00517E72" w:rsidRPr="00A017B3">
        <w:rPr>
          <w:rFonts w:cs="Times New Roman"/>
        </w:rPr>
        <w:t xml:space="preserve"> </w:t>
      </w:r>
      <w:r w:rsidRPr="00A017B3">
        <w:rPr>
          <w:rFonts w:cs="Times New Roman"/>
        </w:rPr>
        <w:t>thị trấn đạt chuẩn tiếp cận pháp luật và thực hiện nhiệm vụ chính trị tại địa phương.</w:t>
      </w:r>
    </w:p>
    <w:p w:rsidR="000B5B0C" w:rsidRPr="00A017B3" w:rsidRDefault="000B5B0C" w:rsidP="00A017B3">
      <w:pPr>
        <w:ind w:firstLine="720"/>
        <w:jc w:val="both"/>
        <w:rPr>
          <w:rFonts w:cs="Times New Roman"/>
          <w:b/>
        </w:rPr>
      </w:pPr>
      <w:r w:rsidRPr="00A017B3">
        <w:rPr>
          <w:rFonts w:cs="Times New Roman"/>
          <w:b/>
          <w:lang w:val="vi-VN"/>
        </w:rPr>
        <w:t>2. Yêu cầu</w:t>
      </w:r>
    </w:p>
    <w:p w:rsidR="000B5B0C" w:rsidRPr="00A017B3" w:rsidRDefault="000B5B0C" w:rsidP="00A017B3">
      <w:pPr>
        <w:ind w:firstLine="720"/>
        <w:jc w:val="both"/>
        <w:rPr>
          <w:rFonts w:cs="Times New Roman"/>
          <w:b/>
        </w:rPr>
      </w:pPr>
      <w:r w:rsidRPr="00A017B3">
        <w:rPr>
          <w:rFonts w:cs="Times New Roman"/>
        </w:rPr>
        <w:t xml:space="preserve">- Xác định cụ thể nội dung công việc, thời gian, tiến độ hoàn thành và trách nhiệm của </w:t>
      </w:r>
      <w:r w:rsidRPr="00A017B3">
        <w:rPr>
          <w:rFonts w:cs="Times New Roman"/>
          <w:lang w:val="vi-VN"/>
        </w:rPr>
        <w:t xml:space="preserve">các </w:t>
      </w:r>
      <w:r w:rsidR="00517E72" w:rsidRPr="00A017B3">
        <w:rPr>
          <w:rFonts w:cs="Times New Roman"/>
        </w:rPr>
        <w:t>phòng</w:t>
      </w:r>
      <w:r w:rsidRPr="00A017B3">
        <w:rPr>
          <w:rFonts w:cs="Times New Roman"/>
        </w:rPr>
        <w:t>, ban, ngành,</w:t>
      </w:r>
      <w:r w:rsidRPr="00A017B3">
        <w:rPr>
          <w:rFonts w:cs="Times New Roman"/>
          <w:lang w:val="vi-VN"/>
        </w:rPr>
        <w:t xml:space="preserve"> </w:t>
      </w:r>
      <w:r w:rsidRPr="00A017B3">
        <w:rPr>
          <w:rFonts w:cs="Times New Roman"/>
        </w:rPr>
        <w:t xml:space="preserve">Ủy ban </w:t>
      </w:r>
      <w:r w:rsidRPr="00A017B3">
        <w:rPr>
          <w:rFonts w:cs="Times New Roman"/>
          <w:lang w:val="vi-VN"/>
        </w:rPr>
        <w:t xml:space="preserve">Mặt trận Tổ quốc </w:t>
      </w:r>
      <w:r w:rsidR="00517E72" w:rsidRPr="00A017B3">
        <w:rPr>
          <w:rFonts w:cs="Times New Roman"/>
        </w:rPr>
        <w:t>và</w:t>
      </w:r>
      <w:r w:rsidRPr="00A017B3">
        <w:rPr>
          <w:rFonts w:cs="Times New Roman"/>
          <w:lang w:val="vi-VN"/>
        </w:rPr>
        <w:t xml:space="preserve"> các tổ chức chính trị - xã hội, Hội Luật gia,</w:t>
      </w:r>
      <w:r w:rsidRPr="00A017B3">
        <w:rPr>
          <w:rFonts w:cs="Times New Roman"/>
        </w:rPr>
        <w:t xml:space="preserve"> </w:t>
      </w:r>
      <w:r w:rsidRPr="00A017B3">
        <w:rPr>
          <w:rFonts w:cs="Times New Roman"/>
          <w:lang w:val="vi-VN"/>
        </w:rPr>
        <w:t xml:space="preserve">Ủy ban nhân dân </w:t>
      </w:r>
      <w:r w:rsidRPr="00A017B3">
        <w:rPr>
          <w:rFonts w:cs="Times New Roman"/>
        </w:rPr>
        <w:t xml:space="preserve">các </w:t>
      </w:r>
      <w:r w:rsidR="00517E72" w:rsidRPr="00A017B3">
        <w:rPr>
          <w:rFonts w:cs="Times New Roman"/>
        </w:rPr>
        <w:t>xã, thị trấn</w:t>
      </w:r>
      <w:r w:rsidRPr="00A017B3">
        <w:rPr>
          <w:rFonts w:cs="Times New Roman"/>
        </w:rPr>
        <w:t xml:space="preserve"> trong tổ chức Ngày Pháp luật</w:t>
      </w:r>
      <w:r w:rsidR="009049F2" w:rsidRPr="00A017B3">
        <w:rPr>
          <w:rFonts w:cs="Times New Roman"/>
        </w:rPr>
        <w:t xml:space="preserve"> năm 2020</w:t>
      </w:r>
      <w:r w:rsidRPr="00A017B3">
        <w:rPr>
          <w:rFonts w:cs="Times New Roman"/>
        </w:rPr>
        <w:t>.</w:t>
      </w:r>
      <w:r w:rsidRPr="00A017B3">
        <w:rPr>
          <w:rFonts w:cs="Times New Roman"/>
          <w:spacing w:val="-4"/>
        </w:rPr>
        <w:t xml:space="preserve"> </w:t>
      </w:r>
    </w:p>
    <w:p w:rsidR="000B5B0C" w:rsidRPr="00A017B3" w:rsidRDefault="000B5B0C" w:rsidP="00A017B3">
      <w:pPr>
        <w:ind w:firstLine="720"/>
        <w:jc w:val="both"/>
        <w:rPr>
          <w:rFonts w:cs="Times New Roman"/>
          <w:b/>
        </w:rPr>
      </w:pPr>
      <w:r w:rsidRPr="00A017B3">
        <w:rPr>
          <w:rFonts w:cs="Times New Roman"/>
          <w:spacing w:val="-4"/>
        </w:rPr>
        <w:t>- Đ</w:t>
      </w:r>
      <w:r w:rsidRPr="00A017B3">
        <w:rPr>
          <w:rFonts w:cs="Times New Roman"/>
          <w:spacing w:val="-4"/>
          <w:lang w:val="vi-VN"/>
        </w:rPr>
        <w:t xml:space="preserve">ảm bảo thiết thực, có trọng tâm, trọng điểm, không phô trương, hình thức, phù hợp với </w:t>
      </w:r>
      <w:r w:rsidRPr="00A017B3">
        <w:rPr>
          <w:rFonts w:cs="Times New Roman"/>
          <w:spacing w:val="-4"/>
        </w:rPr>
        <w:t xml:space="preserve">chức năng, nhiệm vụ và điều kiện thực tế </w:t>
      </w:r>
      <w:r w:rsidRPr="00A017B3">
        <w:rPr>
          <w:rFonts w:cs="Times New Roman"/>
          <w:spacing w:val="-4"/>
          <w:lang w:val="vi-VN"/>
        </w:rPr>
        <w:t>từng địa phương</w:t>
      </w:r>
      <w:r w:rsidR="00DC7F1A" w:rsidRPr="00A017B3">
        <w:rPr>
          <w:rFonts w:cs="Times New Roman"/>
          <w:spacing w:val="-4"/>
        </w:rPr>
        <w:t>, đơn vị</w:t>
      </w:r>
      <w:r w:rsidRPr="00A017B3">
        <w:rPr>
          <w:rFonts w:cs="Times New Roman"/>
          <w:spacing w:val="-4"/>
          <w:lang w:val="vi-VN"/>
        </w:rPr>
        <w:t>.</w:t>
      </w:r>
    </w:p>
    <w:p w:rsidR="000B5B0C" w:rsidRPr="00A017B3" w:rsidRDefault="000B5B0C" w:rsidP="00A017B3">
      <w:pPr>
        <w:ind w:firstLine="720"/>
        <w:jc w:val="both"/>
        <w:rPr>
          <w:rFonts w:cs="Times New Roman"/>
          <w:b/>
        </w:rPr>
      </w:pPr>
      <w:r w:rsidRPr="00A017B3">
        <w:rPr>
          <w:rFonts w:cs="Times New Roman"/>
          <w:b/>
          <w:lang w:val="vi-VN"/>
        </w:rPr>
        <w:t xml:space="preserve">II. NỘI DUNG, HÌNH THỨC TỔ CHỨC </w:t>
      </w:r>
    </w:p>
    <w:p w:rsidR="000B5B0C" w:rsidRPr="00A017B3" w:rsidRDefault="000B5B0C" w:rsidP="00A017B3">
      <w:pPr>
        <w:pStyle w:val="ListParagraph"/>
        <w:tabs>
          <w:tab w:val="left" w:pos="3480"/>
        </w:tabs>
        <w:ind w:left="0" w:firstLine="720"/>
        <w:jc w:val="both"/>
        <w:rPr>
          <w:rFonts w:ascii="Times New Roman" w:hAnsi="Times New Roman"/>
          <w:b/>
          <w:spacing w:val="-4"/>
          <w:sz w:val="28"/>
          <w:szCs w:val="28"/>
        </w:rPr>
      </w:pPr>
      <w:r w:rsidRPr="00A017B3">
        <w:rPr>
          <w:rFonts w:ascii="Times New Roman" w:hAnsi="Times New Roman"/>
          <w:b/>
          <w:spacing w:val="-4"/>
          <w:sz w:val="28"/>
          <w:szCs w:val="28"/>
          <w:lang w:val="vi-VN"/>
        </w:rPr>
        <w:t>1. Nội dung</w:t>
      </w:r>
    </w:p>
    <w:p w:rsidR="000B5B0C" w:rsidRPr="00A017B3" w:rsidRDefault="000B5B0C" w:rsidP="00A017B3">
      <w:pPr>
        <w:ind w:firstLine="720"/>
        <w:jc w:val="both"/>
        <w:rPr>
          <w:rFonts w:cs="Times New Roman"/>
        </w:rPr>
      </w:pPr>
      <w:r w:rsidRPr="00A017B3">
        <w:rPr>
          <w:rFonts w:cs="Times New Roman"/>
        </w:rPr>
        <w:t xml:space="preserve">- Tập trung quán triệt, truyền thông, phổ biến nội dung chính sách, quy định mới, các Luật mới được ban hành, quy định về phòng, chống dịch bệnh Covid-19 và nhiệm vụ chính trị tại địa phương phục vụ Đại hội Đảng các cấp tiến tới Đại hội </w:t>
      </w:r>
      <w:r w:rsidRPr="00A017B3">
        <w:rPr>
          <w:rFonts w:cs="Times New Roman"/>
        </w:rPr>
        <w:lastRenderedPageBreak/>
        <w:t>đại biểu toàn quốc lần thứ 13 của Đảng; tác động, hiệu ứng của chính sách, pháp luật đến hoạt động sản xuất, kinh doanh, quyền và lợi ích hợp pháp của người dân, doanh nghiệp; tư vấn, định hướng hỗ trợ khởi nghiệp, cải thiện môi trường đầu tư kinh doanh, phòng, chống tham nhũng, lãng phí, khiếu nại, tố cáo, bảo vệ môi trường, an toàn vệ sinh thực phẩm, phòng, chống cháy nổ, an toàn giao thông, phòng, chống tệ nạn xã hội, bạo lực học đường, xâm hại phụ nữ, trẻ em, bình đẳng giới, chính sách an sinh xã hội; cuộc cánh mạng công nghiệp lần thứ tư và các vấn đề pháp lý đặt ra; các điều ước quốc tế mà Cộng hòa XHCN Việt Nam là thành viên và các thỏa thuận quốc tế trong nhiều lĩnh vực khác, đặc biệt là trong lĩnh vực pháp luật và tư pháp…</w:t>
      </w:r>
    </w:p>
    <w:p w:rsidR="000B5B0C" w:rsidRPr="00A017B3" w:rsidRDefault="000B5B0C" w:rsidP="00A017B3">
      <w:pPr>
        <w:ind w:firstLine="720"/>
        <w:jc w:val="both"/>
        <w:rPr>
          <w:rStyle w:val="normalchar"/>
          <w:rFonts w:cs="Times New Roman"/>
        </w:rPr>
      </w:pPr>
      <w:r w:rsidRPr="00A017B3">
        <w:rPr>
          <w:rFonts w:cs="Times New Roman"/>
          <w:color w:val="000000"/>
          <w:shd w:val="clear" w:color="auto" w:fill="FFFFFF"/>
          <w:lang w:val="vi-VN"/>
        </w:rPr>
        <w:t>- Thông tin về h</w:t>
      </w:r>
      <w:r w:rsidRPr="00A017B3">
        <w:rPr>
          <w:rFonts w:cs="Times New Roman"/>
          <w:lang w:val="vi-VN"/>
        </w:rPr>
        <w:t xml:space="preserve">oạt động điều tra, truy tố, xét xử, thi hành án; </w:t>
      </w:r>
      <w:r w:rsidRPr="00A017B3">
        <w:rPr>
          <w:rFonts w:cs="Times New Roman"/>
        </w:rPr>
        <w:t xml:space="preserve">cải cách tư pháp, </w:t>
      </w:r>
      <w:r w:rsidRPr="00A017B3">
        <w:rPr>
          <w:rFonts w:cs="Times New Roman"/>
          <w:lang w:val="vi-VN"/>
        </w:rPr>
        <w:t>cải cách thủ tục hành chính, tăng cường ứng dụng công nghệ thông tin trong quản lý nhà nước, góp phần</w:t>
      </w:r>
      <w:r w:rsidRPr="00A017B3">
        <w:rPr>
          <w:rStyle w:val="normalchar"/>
          <w:rFonts w:cs="Times New Roman"/>
          <w:lang w:val="vi-VN"/>
        </w:rPr>
        <w:t xml:space="preserve"> tháo gỡ khó khăn, vướng mắc cho hoạt động đầu tư kinh doanh; xây dựng xã, thị trấn đạt chuẩn tiếp cận pháp luật trong Chương trình mục tiêu quốc gia xây dựng nông thôn mới</w:t>
      </w:r>
      <w:r w:rsidRPr="00A017B3">
        <w:rPr>
          <w:rStyle w:val="normalchar"/>
          <w:rFonts w:cs="Times New Roman"/>
        </w:rPr>
        <w:t>.</w:t>
      </w:r>
    </w:p>
    <w:p w:rsidR="000B5B0C" w:rsidRPr="00A017B3" w:rsidRDefault="000B5B0C" w:rsidP="00A017B3">
      <w:pPr>
        <w:ind w:firstLine="720"/>
        <w:jc w:val="both"/>
        <w:rPr>
          <w:rStyle w:val="normalchar"/>
          <w:rFonts w:cs="Times New Roman"/>
        </w:rPr>
      </w:pPr>
      <w:r w:rsidRPr="00A017B3">
        <w:rPr>
          <w:rStyle w:val="normalchar"/>
          <w:rFonts w:cs="Times New Roman"/>
        </w:rPr>
        <w:t>- Giáo dục ý thức và lợi ích của việc tuân thủ, chấp hành pháp luật gắn với giáo dục tư tưởng chính trị, đạo đức, lối sống, ý thức tuân thủ kỷ cương, kỷ luật công vụ; xây dựng, bồi dưỡng, nhân rộng, khen thưởng, tôn vinh gương người tốt, việc tốt, điển hình trong xây dựng, thi hành và bảo vệ pháp luật; phê phán, đấu tranh với các hành vi vi phạm pháp luật hoặc lệch chuẩn xã hội; nâng cao ý thức trách nhiệm của cán bộ, công chức, viên chức, người lao động và Nhân dân trong chủ động tìm hiểu, học tập pháp luật và chấp hành pháp luật; siết chặt kỷ cương công vụ, thường xuyên kiểm tra, đôn đốc tạo chuyển biến mạnh mẽ trong thực thi công vụ; nâng cao ý thứ trách nhiệm, tinh thần, thái độ phục vụ Nhân dân của cán bộ, công chức, viên chức.</w:t>
      </w:r>
    </w:p>
    <w:p w:rsidR="000B5B0C" w:rsidRPr="00A017B3" w:rsidRDefault="000B5B0C" w:rsidP="00A017B3">
      <w:pPr>
        <w:ind w:firstLine="720"/>
        <w:jc w:val="both"/>
        <w:rPr>
          <w:rStyle w:val="normalchar"/>
          <w:rFonts w:cs="Times New Roman"/>
        </w:rPr>
      </w:pPr>
      <w:r w:rsidRPr="00A017B3">
        <w:rPr>
          <w:rStyle w:val="normalchar"/>
          <w:rFonts w:cs="Times New Roman"/>
        </w:rPr>
        <w:t xml:space="preserve">- Tăng cường thanh tra, kiểm tra, xử lý nghiêm các hành </w:t>
      </w:r>
      <w:proofErr w:type="gramStart"/>
      <w:r w:rsidRPr="00A017B3">
        <w:rPr>
          <w:rStyle w:val="normalchar"/>
          <w:rFonts w:cs="Times New Roman"/>
        </w:rPr>
        <w:t>vi</w:t>
      </w:r>
      <w:proofErr w:type="gramEnd"/>
      <w:r w:rsidRPr="00A017B3">
        <w:rPr>
          <w:rStyle w:val="normalchar"/>
          <w:rFonts w:cs="Times New Roman"/>
        </w:rPr>
        <w:t xml:space="preserve"> nhũng nhiễu, tiêu cực, vi phạm pháp luật, sách nhiễu người dân và doanh nghiệp, thực hiện nghiêm quy định pháp luật phòng, chống tham nhũng, thực hành tiết kiệm, chống lãng phí.</w:t>
      </w:r>
    </w:p>
    <w:p w:rsidR="000B5B0C" w:rsidRPr="00A017B3" w:rsidRDefault="000B5B0C" w:rsidP="00A017B3">
      <w:pPr>
        <w:ind w:firstLine="720"/>
        <w:jc w:val="both"/>
        <w:rPr>
          <w:rFonts w:cs="Times New Roman"/>
          <w:b/>
        </w:rPr>
      </w:pPr>
      <w:r w:rsidRPr="00A017B3">
        <w:rPr>
          <w:rFonts w:cs="Times New Roman"/>
          <w:b/>
        </w:rPr>
        <w:t>2</w:t>
      </w:r>
      <w:r w:rsidRPr="00A017B3">
        <w:rPr>
          <w:rFonts w:cs="Times New Roman"/>
          <w:b/>
          <w:lang w:val="vi-VN"/>
        </w:rPr>
        <w:t>. Hình thức</w:t>
      </w:r>
    </w:p>
    <w:p w:rsidR="00822FFC" w:rsidRPr="00A017B3" w:rsidRDefault="00822FFC" w:rsidP="00A017B3">
      <w:pPr>
        <w:ind w:firstLine="720"/>
        <w:jc w:val="both"/>
        <w:rPr>
          <w:rFonts w:cs="Times New Roman"/>
        </w:rPr>
      </w:pPr>
      <w:r w:rsidRPr="00A017B3">
        <w:rPr>
          <w:rFonts w:cs="Times New Roman"/>
          <w:lang w:val="vi-VN"/>
        </w:rPr>
        <w:t xml:space="preserve">- Hưởng ứng thông qua </w:t>
      </w:r>
      <w:r w:rsidRPr="00A017B3">
        <w:rPr>
          <w:rFonts w:cs="Times New Roman"/>
        </w:rPr>
        <w:t xml:space="preserve">mít tinh, </w:t>
      </w:r>
      <w:r w:rsidRPr="00A017B3">
        <w:rPr>
          <w:rFonts w:cs="Times New Roman"/>
          <w:lang w:val="vi-VN"/>
        </w:rPr>
        <w:t>hội nghị, hội thảo, tọa đàm, qua hoạt động chính trị, chuyên môn phù hợp với điều kiện thực tiễn của từng cơ quan, đơn vị</w:t>
      </w:r>
      <w:r w:rsidRPr="00A017B3">
        <w:rPr>
          <w:rFonts w:cs="Times New Roman"/>
        </w:rPr>
        <w:t xml:space="preserve">, </w:t>
      </w:r>
      <w:r w:rsidRPr="00A017B3">
        <w:rPr>
          <w:rFonts w:cs="Times New Roman"/>
          <w:lang w:val="vi-VN"/>
        </w:rPr>
        <w:t>địa phương</w:t>
      </w:r>
      <w:r w:rsidRPr="00A017B3">
        <w:rPr>
          <w:rFonts w:cs="Times New Roman"/>
        </w:rPr>
        <w:t xml:space="preserve"> đảm bảo tuyệt đối an toàn trong điều kiện phòng, chống dịch Covid-19</w:t>
      </w:r>
      <w:r w:rsidRPr="00A017B3">
        <w:rPr>
          <w:rFonts w:cs="Times New Roman"/>
          <w:lang w:val="vi-VN"/>
        </w:rPr>
        <w:t>;</w:t>
      </w:r>
    </w:p>
    <w:p w:rsidR="00822FFC" w:rsidRPr="00A017B3" w:rsidRDefault="00822FFC" w:rsidP="00A017B3">
      <w:pPr>
        <w:ind w:firstLine="720"/>
        <w:jc w:val="both"/>
        <w:rPr>
          <w:rFonts w:cs="Times New Roman"/>
        </w:rPr>
      </w:pPr>
      <w:r w:rsidRPr="00A017B3">
        <w:rPr>
          <w:rFonts w:cs="Times New Roman"/>
        </w:rPr>
        <w:t>- Triển khai Kết luận 80-KL/TW của Ban Bí thư về tiếp tục thực hiện Chỉ thị 32-CT/TW ngày 09/12/2003 của Ban Bí thư Trung ương Đảng về tăng cường sự lãnh đạo của Đảng trong công tác phổ biến, giáo dục pháp luật nâng cao ý thức chấp hành pháp luật của cán bộ, Nhân dân.</w:t>
      </w:r>
    </w:p>
    <w:p w:rsidR="00822FFC" w:rsidRPr="00A017B3" w:rsidRDefault="00822FFC" w:rsidP="00A017B3">
      <w:pPr>
        <w:ind w:firstLine="720"/>
        <w:jc w:val="both"/>
        <w:rPr>
          <w:rFonts w:cs="Times New Roman"/>
        </w:rPr>
      </w:pPr>
      <w:r w:rsidRPr="00A017B3">
        <w:rPr>
          <w:rFonts w:cs="Times New Roman"/>
        </w:rPr>
        <w:t>- L</w:t>
      </w:r>
      <w:r w:rsidRPr="00A017B3">
        <w:rPr>
          <w:rFonts w:cs="Times New Roman"/>
          <w:lang w:val="vi-VN"/>
        </w:rPr>
        <w:t xml:space="preserve">ồng ghép trong triển khai hoạt động xây dựng, thi hành, bảo vệ pháp luật; tổ chức lễ ký kết chương trình phối hợp phổ biến, giáo dục pháp luật; </w:t>
      </w:r>
      <w:r w:rsidRPr="00A017B3">
        <w:rPr>
          <w:rFonts w:cs="Times New Roman"/>
          <w:spacing w:val="-4"/>
          <w:lang w:val="vi-VN"/>
        </w:rPr>
        <w:t>tổ chức đối thoại chính sách pháp luật;</w:t>
      </w:r>
      <w:r w:rsidRPr="00A017B3">
        <w:rPr>
          <w:rFonts w:cs="Times New Roman"/>
          <w:lang w:val="vi-VN"/>
        </w:rPr>
        <w:t xml:space="preserve"> xây dựng, phát hiện, nhân rộng mô hình hay, cách làm mới, hiệu quả; </w:t>
      </w:r>
    </w:p>
    <w:p w:rsidR="00822FFC" w:rsidRPr="00A017B3" w:rsidRDefault="00822FFC" w:rsidP="00A017B3">
      <w:pPr>
        <w:ind w:firstLine="720"/>
        <w:jc w:val="both"/>
        <w:rPr>
          <w:rFonts w:cs="Times New Roman"/>
          <w:b/>
        </w:rPr>
      </w:pPr>
      <w:r w:rsidRPr="00A017B3">
        <w:rPr>
          <w:rFonts w:cs="Times New Roman"/>
        </w:rPr>
        <w:t>- T</w:t>
      </w:r>
      <w:r w:rsidRPr="00A017B3">
        <w:rPr>
          <w:rFonts w:cs="Times New Roman"/>
          <w:lang w:val="vi-VN"/>
        </w:rPr>
        <w:t xml:space="preserve">ổ chức các hoạt động tập huấn, bồi dưỡng để nâng cao năng lực xây dựng, thi hành thể chế, chính sách cho đội ngũ cán bộ, công chức, viên chức; </w:t>
      </w:r>
      <w:r w:rsidRPr="00A017B3">
        <w:rPr>
          <w:rFonts w:cs="Times New Roman"/>
          <w:spacing w:val="-4"/>
        </w:rPr>
        <w:t>thực hiện</w:t>
      </w:r>
      <w:r w:rsidRPr="00A017B3">
        <w:rPr>
          <w:rFonts w:cs="Times New Roman"/>
          <w:spacing w:val="-4"/>
          <w:lang w:val="vi-VN"/>
        </w:rPr>
        <w:t xml:space="preserve"> tư </w:t>
      </w:r>
      <w:r w:rsidRPr="00A017B3">
        <w:rPr>
          <w:rFonts w:cs="Times New Roman"/>
          <w:spacing w:val="-4"/>
          <w:lang w:val="vi-VN"/>
        </w:rPr>
        <w:lastRenderedPageBreak/>
        <w:t>vấn pháp luật, trợ giúp pháp lý miễn phí</w:t>
      </w:r>
      <w:r w:rsidRPr="00A017B3">
        <w:rPr>
          <w:rFonts w:cs="Times New Roman"/>
          <w:spacing w:val="-4"/>
        </w:rPr>
        <w:t>, tổ chức</w:t>
      </w:r>
      <w:r w:rsidRPr="00A017B3">
        <w:rPr>
          <w:rFonts w:cs="Times New Roman"/>
          <w:spacing w:val="-4"/>
          <w:lang w:val="vi-VN"/>
        </w:rPr>
        <w:t xml:space="preserve"> “Ngày Pháp luật” định kỳ hàng tháng</w:t>
      </w:r>
      <w:r w:rsidRPr="00A017B3">
        <w:rPr>
          <w:rFonts w:cs="Times New Roman"/>
          <w:spacing w:val="-4"/>
        </w:rPr>
        <w:t xml:space="preserve"> lồng ghép trong các hoạt động của cơ quan, đơn vị.</w:t>
      </w:r>
    </w:p>
    <w:p w:rsidR="00822FFC" w:rsidRPr="00A017B3" w:rsidRDefault="00822FFC" w:rsidP="00A017B3">
      <w:pPr>
        <w:ind w:firstLine="720"/>
        <w:jc w:val="both"/>
        <w:rPr>
          <w:rStyle w:val="normalchar"/>
          <w:rFonts w:cs="Times New Roman"/>
          <w:b/>
          <w:lang w:val="vi-VN"/>
        </w:rPr>
      </w:pPr>
      <w:r w:rsidRPr="00A017B3">
        <w:rPr>
          <w:rStyle w:val="normalchar"/>
          <w:rFonts w:cs="Times New Roman"/>
          <w:lang w:val="vi-VN"/>
        </w:rPr>
        <w:t>- Tăng cường thời lượng, xây dựng các chuyên trang, chuyên mục, tọa đàm, phóng sự chuyên sâu, phim tài liệu, tin, bài, ảnh, các thông điệp ngắn, đối thoại, trả lời phỏng vấn và các hình thức phù hợp khác về Ngày Pháp luật, về Hiến pháp, pháp luật trên các phương tiện thông tin đại chúng, chú trọng phát huy vai trò của hệ thống loa truyền thanh tại cơ sở, mạng internet;</w:t>
      </w:r>
    </w:p>
    <w:p w:rsidR="00822FFC" w:rsidRPr="00A017B3" w:rsidRDefault="00822FFC" w:rsidP="00A017B3">
      <w:pPr>
        <w:ind w:firstLine="720"/>
        <w:jc w:val="both"/>
        <w:rPr>
          <w:rStyle w:val="normalchar"/>
          <w:rFonts w:cs="Times New Roman"/>
          <w:lang w:val="vi-VN"/>
        </w:rPr>
      </w:pPr>
      <w:r w:rsidRPr="00A017B3">
        <w:rPr>
          <w:rStyle w:val="normalchar"/>
          <w:rFonts w:cs="Times New Roman"/>
          <w:lang w:val="vi-VN"/>
        </w:rPr>
        <w:t>Các cơ quan, đơn vị, địa phương lựa chọn nội dung, hình thức phù hợp với đặc thù của cơ quan, đơn vị mình để triển khai Ngày Pháp luật đảm bảo hiệu quả</w:t>
      </w:r>
      <w:r w:rsidRPr="00A017B3">
        <w:rPr>
          <w:rStyle w:val="normalchar"/>
          <w:rFonts w:cs="Times New Roman"/>
        </w:rPr>
        <w:t>, an toàn</w:t>
      </w:r>
      <w:r w:rsidRPr="00A017B3">
        <w:rPr>
          <w:rStyle w:val="normalchar"/>
          <w:rFonts w:cs="Times New Roman"/>
          <w:lang w:val="vi-VN"/>
        </w:rPr>
        <w:t>.</w:t>
      </w:r>
    </w:p>
    <w:p w:rsidR="00822FFC" w:rsidRPr="00A017B3" w:rsidRDefault="00822FFC" w:rsidP="00A017B3">
      <w:pPr>
        <w:ind w:firstLine="720"/>
        <w:jc w:val="both"/>
        <w:rPr>
          <w:rFonts w:cs="Times New Roman"/>
          <w:b/>
        </w:rPr>
      </w:pPr>
      <w:r w:rsidRPr="00A017B3">
        <w:rPr>
          <w:rFonts w:cs="Times New Roman"/>
          <w:b/>
        </w:rPr>
        <w:t>3</w:t>
      </w:r>
      <w:r w:rsidRPr="00A017B3">
        <w:rPr>
          <w:rFonts w:cs="Times New Roman"/>
          <w:b/>
          <w:lang w:val="vi-VN"/>
        </w:rPr>
        <w:t xml:space="preserve">. Thời gian </w:t>
      </w:r>
    </w:p>
    <w:p w:rsidR="00822FFC" w:rsidRPr="00A017B3" w:rsidRDefault="00822FFC" w:rsidP="00A017B3">
      <w:pPr>
        <w:ind w:firstLine="720"/>
        <w:jc w:val="both"/>
        <w:rPr>
          <w:rFonts w:cs="Times New Roman"/>
          <w:b/>
          <w:bCs/>
          <w:lang w:val="vi-VN"/>
        </w:rPr>
      </w:pPr>
      <w:r w:rsidRPr="00A017B3">
        <w:rPr>
          <w:rFonts w:cs="Times New Roman"/>
          <w:lang w:val="vi-VN"/>
        </w:rPr>
        <w:t xml:space="preserve">Các hoạt động hưởng ứng Ngày Pháp luật tổ </w:t>
      </w:r>
      <w:r w:rsidRPr="00A017B3">
        <w:rPr>
          <w:rFonts w:cs="Times New Roman"/>
          <w:spacing w:val="-2"/>
          <w:lang w:val="vi-VN"/>
        </w:rPr>
        <w:t xml:space="preserve">chức thường xuyên, liên tục trong cả năm, tập trung vào </w:t>
      </w:r>
      <w:r w:rsidRPr="00A017B3">
        <w:rPr>
          <w:rFonts w:cs="Times New Roman"/>
          <w:b/>
          <w:bCs/>
          <w:spacing w:val="-2"/>
        </w:rPr>
        <w:t xml:space="preserve">02 </w:t>
      </w:r>
      <w:r w:rsidRPr="00A017B3">
        <w:rPr>
          <w:rFonts w:cs="Times New Roman"/>
          <w:b/>
          <w:bCs/>
          <w:spacing w:val="-2"/>
          <w:lang w:val="vi-VN"/>
        </w:rPr>
        <w:t>tháng</w:t>
      </w:r>
      <w:r w:rsidRPr="00A017B3">
        <w:rPr>
          <w:rFonts w:cs="Times New Roman"/>
          <w:b/>
          <w:bCs/>
          <w:spacing w:val="-2"/>
        </w:rPr>
        <w:t xml:space="preserve"> cao điểm là tháng 10 và tháng 11 năm 20</w:t>
      </w:r>
      <w:r w:rsidRPr="00A017B3">
        <w:rPr>
          <w:rFonts w:cs="Times New Roman"/>
          <w:b/>
          <w:bCs/>
        </w:rPr>
        <w:t>21</w:t>
      </w:r>
      <w:r w:rsidRPr="00A017B3">
        <w:rPr>
          <w:rFonts w:cs="Times New Roman"/>
          <w:b/>
          <w:bCs/>
          <w:lang w:val="vi-VN"/>
        </w:rPr>
        <w:t>.</w:t>
      </w:r>
    </w:p>
    <w:p w:rsidR="00822FFC" w:rsidRPr="00A017B3" w:rsidRDefault="00822FFC" w:rsidP="00A017B3">
      <w:pPr>
        <w:ind w:firstLine="720"/>
        <w:jc w:val="both"/>
        <w:rPr>
          <w:rFonts w:cs="Times New Roman"/>
          <w:lang w:val="vi-VN"/>
        </w:rPr>
      </w:pPr>
      <w:r w:rsidRPr="00A017B3">
        <w:rPr>
          <w:rFonts w:cs="Times New Roman"/>
          <w:b/>
          <w:lang w:val="vi-VN"/>
        </w:rPr>
        <w:t>III. TỔ CHỨC THỰC HIỆN</w:t>
      </w:r>
    </w:p>
    <w:p w:rsidR="00822FFC" w:rsidRPr="00A017B3" w:rsidRDefault="00822FFC" w:rsidP="00A017B3">
      <w:pPr>
        <w:ind w:firstLine="720"/>
        <w:jc w:val="both"/>
        <w:rPr>
          <w:rFonts w:cs="Times New Roman"/>
          <w:b/>
          <w:lang w:val="vi-VN"/>
        </w:rPr>
      </w:pPr>
      <w:r w:rsidRPr="00A017B3">
        <w:rPr>
          <w:rFonts w:cs="Times New Roman"/>
          <w:b/>
          <w:lang w:val="vi-VN"/>
        </w:rPr>
        <w:t xml:space="preserve">1. Tổ chức </w:t>
      </w:r>
      <w:r w:rsidR="00DC7F1A" w:rsidRPr="00A017B3">
        <w:rPr>
          <w:rFonts w:cs="Times New Roman"/>
          <w:b/>
        </w:rPr>
        <w:t>h</w:t>
      </w:r>
      <w:r w:rsidRPr="00A017B3">
        <w:rPr>
          <w:rFonts w:cs="Times New Roman"/>
          <w:b/>
          <w:lang w:val="vi-VN"/>
        </w:rPr>
        <w:t>ưởng ứng, hướng dẫn Ngày Pháp luật</w:t>
      </w:r>
    </w:p>
    <w:p w:rsidR="00822FFC" w:rsidRPr="00A017B3" w:rsidRDefault="00822FFC" w:rsidP="00A017B3">
      <w:pPr>
        <w:ind w:firstLine="720"/>
        <w:jc w:val="both"/>
        <w:rPr>
          <w:rFonts w:cs="Times New Roman"/>
          <w:b/>
          <w:lang w:val="vi-VN"/>
        </w:rPr>
      </w:pPr>
      <w:r w:rsidRPr="00A017B3">
        <w:rPr>
          <w:rFonts w:cs="Times New Roman"/>
          <w:b/>
          <w:lang w:val="vi-VN"/>
        </w:rPr>
        <w:t>1.1. Tổ chức</w:t>
      </w:r>
      <w:r w:rsidR="00DC7F1A" w:rsidRPr="00A017B3">
        <w:rPr>
          <w:rFonts w:cs="Times New Roman"/>
          <w:b/>
        </w:rPr>
        <w:t xml:space="preserve"> hoạt động</w:t>
      </w:r>
      <w:r w:rsidRPr="00A017B3">
        <w:rPr>
          <w:rFonts w:cs="Times New Roman"/>
          <w:b/>
          <w:lang w:val="vi-VN"/>
        </w:rPr>
        <w:t xml:space="preserve"> hưởng ứng</w:t>
      </w:r>
    </w:p>
    <w:p w:rsidR="00822FFC" w:rsidRPr="00A017B3" w:rsidRDefault="00822FFC" w:rsidP="00A017B3">
      <w:pPr>
        <w:ind w:firstLine="720"/>
        <w:jc w:val="both"/>
        <w:rPr>
          <w:rFonts w:cs="Times New Roman"/>
          <w:i/>
          <w:lang w:val="vi-VN"/>
        </w:rPr>
      </w:pPr>
      <w:r w:rsidRPr="00A017B3">
        <w:rPr>
          <w:rFonts w:cs="Times New Roman"/>
          <w:b/>
          <w:lang w:val="vi-VN"/>
        </w:rPr>
        <w:t xml:space="preserve"> </w:t>
      </w:r>
      <w:r w:rsidRPr="00A017B3">
        <w:rPr>
          <w:rFonts w:cs="Times New Roman"/>
          <w:i/>
          <w:lang w:val="vi-VN"/>
        </w:rPr>
        <w:t xml:space="preserve">1.1.1. Giao </w:t>
      </w:r>
      <w:r w:rsidRPr="00A017B3">
        <w:rPr>
          <w:rFonts w:cs="Times New Roman"/>
          <w:i/>
        </w:rPr>
        <w:t>Phòng</w:t>
      </w:r>
      <w:r w:rsidRPr="00A017B3">
        <w:rPr>
          <w:rFonts w:cs="Times New Roman"/>
          <w:i/>
          <w:lang w:val="vi-VN"/>
        </w:rPr>
        <w:t xml:space="preserve"> Tư pháp, cơ quan thường trực Hội đồng </w:t>
      </w:r>
      <w:r w:rsidRPr="00A017B3">
        <w:rPr>
          <w:rFonts w:cs="Times New Roman"/>
          <w:i/>
        </w:rPr>
        <w:t>phối hợp phổ biến, giáo dục pháp luật</w:t>
      </w:r>
      <w:r w:rsidRPr="00A017B3">
        <w:rPr>
          <w:rFonts w:cs="Times New Roman"/>
          <w:i/>
          <w:lang w:val="vi-VN"/>
        </w:rPr>
        <w:t xml:space="preserve"> h</w:t>
      </w:r>
      <w:r w:rsidRPr="00A017B3">
        <w:rPr>
          <w:rFonts w:cs="Times New Roman"/>
          <w:i/>
        </w:rPr>
        <w:t>uyện</w:t>
      </w:r>
      <w:r w:rsidRPr="00A017B3">
        <w:rPr>
          <w:rFonts w:cs="Times New Roman"/>
          <w:i/>
          <w:lang w:val="vi-VN"/>
        </w:rPr>
        <w:t xml:space="preserve"> </w:t>
      </w:r>
      <w:r w:rsidRPr="00A017B3">
        <w:rPr>
          <w:rFonts w:cs="Times New Roman"/>
          <w:i/>
        </w:rPr>
        <w:t xml:space="preserve">tham mưu giúp UBND huyện, Hội đồng phối hợp phổ biến, giáo dục pháp luật huyện </w:t>
      </w:r>
      <w:r w:rsidRPr="00A017B3">
        <w:rPr>
          <w:rFonts w:cs="Times New Roman"/>
          <w:i/>
          <w:lang w:val="vi-VN"/>
        </w:rPr>
        <w:t>tổ chức</w:t>
      </w:r>
      <w:r w:rsidRPr="00A017B3">
        <w:rPr>
          <w:rFonts w:cs="Times New Roman"/>
          <w:i/>
        </w:rPr>
        <w:t xml:space="preserve"> các hoạt động </w:t>
      </w:r>
      <w:r w:rsidRPr="00A017B3">
        <w:rPr>
          <w:rFonts w:cs="Times New Roman"/>
          <w:i/>
          <w:lang w:val="vi-VN"/>
        </w:rPr>
        <w:t>hưởng ứng Ngày pháp luật năm 20</w:t>
      </w:r>
      <w:r w:rsidRPr="00A017B3">
        <w:rPr>
          <w:rFonts w:cs="Times New Roman"/>
          <w:i/>
        </w:rPr>
        <w:t>21</w:t>
      </w:r>
      <w:r w:rsidR="00DC7F1A" w:rsidRPr="00A017B3">
        <w:rPr>
          <w:rFonts w:cs="Times New Roman"/>
          <w:i/>
        </w:rPr>
        <w:t xml:space="preserve">, đảm bảo </w:t>
      </w:r>
      <w:r w:rsidRPr="00A017B3">
        <w:rPr>
          <w:rFonts w:cs="Times New Roman"/>
          <w:i/>
        </w:rPr>
        <w:t>hình thức phù hợp với điều kiện chống dịch Covid-19</w:t>
      </w:r>
      <w:r w:rsidRPr="00A017B3">
        <w:rPr>
          <w:rFonts w:cs="Times New Roman"/>
          <w:i/>
          <w:lang w:val="vi-VN"/>
        </w:rPr>
        <w:t>.</w:t>
      </w:r>
    </w:p>
    <w:p w:rsidR="00822FFC" w:rsidRPr="00A017B3" w:rsidRDefault="00822FFC" w:rsidP="00A017B3">
      <w:pPr>
        <w:ind w:firstLine="720"/>
        <w:jc w:val="both"/>
        <w:rPr>
          <w:rFonts w:cs="Times New Roman"/>
          <w:i/>
        </w:rPr>
      </w:pPr>
      <w:r w:rsidRPr="00A017B3">
        <w:rPr>
          <w:rFonts w:cs="Times New Roman"/>
          <w:i/>
        </w:rPr>
        <w:t>1.1.2. Các phòng</w:t>
      </w:r>
      <w:r w:rsidRPr="00A017B3">
        <w:rPr>
          <w:rFonts w:cs="Times New Roman"/>
          <w:i/>
          <w:lang w:val="vi-VN"/>
        </w:rPr>
        <w:t>, ban, ngành, đoàn thể h</w:t>
      </w:r>
      <w:r w:rsidRPr="00A017B3">
        <w:rPr>
          <w:rFonts w:cs="Times New Roman"/>
          <w:i/>
        </w:rPr>
        <w:t xml:space="preserve">uyện, </w:t>
      </w:r>
      <w:r w:rsidRPr="00A017B3">
        <w:rPr>
          <w:rFonts w:cs="Times New Roman"/>
          <w:i/>
          <w:lang w:val="vi-VN"/>
        </w:rPr>
        <w:t xml:space="preserve">các cơ quan </w:t>
      </w:r>
      <w:r w:rsidRPr="00A017B3">
        <w:rPr>
          <w:rFonts w:cs="Times New Roman"/>
          <w:i/>
        </w:rPr>
        <w:t>của tỉnh</w:t>
      </w:r>
      <w:r w:rsidRPr="00A017B3">
        <w:rPr>
          <w:rFonts w:cs="Times New Roman"/>
          <w:i/>
          <w:lang w:val="vi-VN"/>
        </w:rPr>
        <w:t xml:space="preserve"> đóng trên địa bàn h</w:t>
      </w:r>
      <w:r w:rsidRPr="00A017B3">
        <w:rPr>
          <w:rFonts w:cs="Times New Roman"/>
          <w:i/>
        </w:rPr>
        <w:t>uyện tổ chức Hội nghị hưởng ứng tại cơ quan, đơn vị</w:t>
      </w:r>
    </w:p>
    <w:p w:rsidR="00822FFC" w:rsidRPr="00A017B3" w:rsidRDefault="005011BA" w:rsidP="00A017B3">
      <w:pPr>
        <w:ind w:firstLine="720"/>
        <w:jc w:val="both"/>
        <w:rPr>
          <w:rFonts w:cs="Times New Roman"/>
        </w:rPr>
      </w:pPr>
      <w:r w:rsidRPr="00A017B3">
        <w:rPr>
          <w:rFonts w:cs="Times New Roman"/>
        </w:rPr>
        <w:t xml:space="preserve">- Thành phần: </w:t>
      </w:r>
      <w:r w:rsidR="00822FFC" w:rsidRPr="00A017B3">
        <w:rPr>
          <w:rFonts w:cs="Times New Roman"/>
          <w:lang w:val="vi-VN"/>
        </w:rPr>
        <w:t>Công chức, viên chức, người</w:t>
      </w:r>
      <w:r w:rsidRPr="00A017B3">
        <w:rPr>
          <w:rFonts w:cs="Times New Roman"/>
        </w:rPr>
        <w:t xml:space="preserve"> </w:t>
      </w:r>
      <w:proofErr w:type="gramStart"/>
      <w:r w:rsidR="00822FFC" w:rsidRPr="00A017B3">
        <w:rPr>
          <w:rFonts w:cs="Times New Roman"/>
          <w:lang w:val="vi-VN"/>
        </w:rPr>
        <w:t>lao</w:t>
      </w:r>
      <w:proofErr w:type="gramEnd"/>
      <w:r w:rsidR="00822FFC" w:rsidRPr="00A017B3">
        <w:rPr>
          <w:rFonts w:cs="Times New Roman"/>
          <w:lang w:val="vi-VN"/>
        </w:rPr>
        <w:t xml:space="preserve"> động thuộc </w:t>
      </w:r>
      <w:r w:rsidR="00822FFC" w:rsidRPr="00A017B3">
        <w:rPr>
          <w:rFonts w:cs="Times New Roman"/>
        </w:rPr>
        <w:t>đơn vị và các thành phần khác có liên quan;</w:t>
      </w:r>
    </w:p>
    <w:p w:rsidR="00822FFC" w:rsidRPr="00A017B3" w:rsidRDefault="00822FFC" w:rsidP="00A017B3">
      <w:pPr>
        <w:ind w:firstLine="720"/>
        <w:jc w:val="both"/>
        <w:rPr>
          <w:rFonts w:cs="Times New Roman"/>
        </w:rPr>
      </w:pPr>
      <w:r w:rsidRPr="00A017B3">
        <w:rPr>
          <w:rFonts w:cs="Times New Roman"/>
        </w:rPr>
        <w:t>- Thời gian: Trong tháng 10 và tháng 11 năm 2021;</w:t>
      </w:r>
    </w:p>
    <w:p w:rsidR="00822FFC" w:rsidRPr="00A017B3" w:rsidRDefault="00822FFC" w:rsidP="00A017B3">
      <w:pPr>
        <w:ind w:firstLine="720"/>
        <w:jc w:val="both"/>
        <w:rPr>
          <w:rFonts w:cs="Times New Roman"/>
        </w:rPr>
      </w:pPr>
      <w:r w:rsidRPr="00A017B3">
        <w:rPr>
          <w:rFonts w:cs="Times New Roman"/>
        </w:rPr>
        <w:t>- Nội dung: Do đơn vị lựa chọn phù hợp với điều kiện, chức năng, nhiệm vụ được giao.</w:t>
      </w:r>
    </w:p>
    <w:p w:rsidR="00822FFC" w:rsidRPr="00A017B3" w:rsidRDefault="00822FFC" w:rsidP="00A017B3">
      <w:pPr>
        <w:ind w:firstLine="720"/>
        <w:jc w:val="both"/>
        <w:rPr>
          <w:rFonts w:cs="Times New Roman"/>
          <w:i/>
        </w:rPr>
      </w:pPr>
      <w:r w:rsidRPr="00A017B3">
        <w:rPr>
          <w:rFonts w:cs="Times New Roman"/>
          <w:i/>
        </w:rPr>
        <w:t>1.1.3. Các xã, thị trấn tổ chức các hoạt động hưởng ứng tại địa phương</w:t>
      </w:r>
    </w:p>
    <w:p w:rsidR="00822FFC" w:rsidRPr="00A017B3" w:rsidRDefault="00822FFC" w:rsidP="00A017B3">
      <w:pPr>
        <w:ind w:firstLine="720"/>
        <w:jc w:val="both"/>
        <w:rPr>
          <w:rFonts w:cs="Times New Roman"/>
        </w:rPr>
      </w:pPr>
      <w:r w:rsidRPr="00A017B3">
        <w:rPr>
          <w:rFonts w:cs="Times New Roman"/>
        </w:rPr>
        <w:t xml:space="preserve">- Thành phần: </w:t>
      </w:r>
      <w:r w:rsidRPr="00A017B3">
        <w:rPr>
          <w:rFonts w:cs="Times New Roman"/>
          <w:lang w:val="vi-VN"/>
        </w:rPr>
        <w:t xml:space="preserve">Công chức, viên chức, người </w:t>
      </w:r>
      <w:proofErr w:type="gramStart"/>
      <w:r w:rsidRPr="00A017B3">
        <w:rPr>
          <w:rFonts w:cs="Times New Roman"/>
          <w:lang w:val="vi-VN"/>
        </w:rPr>
        <w:t>lao</w:t>
      </w:r>
      <w:proofErr w:type="gramEnd"/>
      <w:r w:rsidRPr="00A017B3">
        <w:rPr>
          <w:rFonts w:cs="Times New Roman"/>
          <w:lang w:val="vi-VN"/>
        </w:rPr>
        <w:t xml:space="preserve"> động</w:t>
      </w:r>
      <w:r w:rsidRPr="00A017B3">
        <w:rPr>
          <w:rFonts w:cs="Times New Roman"/>
        </w:rPr>
        <w:t>,</w:t>
      </w:r>
      <w:r w:rsidRPr="00A017B3">
        <w:rPr>
          <w:rFonts w:cs="Times New Roman"/>
          <w:lang w:val="vi-VN"/>
        </w:rPr>
        <w:t xml:space="preserve"> </w:t>
      </w:r>
      <w:r w:rsidRPr="00A017B3">
        <w:rPr>
          <w:rFonts w:cs="Times New Roman"/>
        </w:rPr>
        <w:t>MTTQ và các</w:t>
      </w:r>
      <w:r w:rsidRPr="00A017B3">
        <w:rPr>
          <w:rFonts w:cs="Times New Roman"/>
          <w:lang w:val="vi-VN"/>
        </w:rPr>
        <w:t xml:space="preserve"> đoàn thể </w:t>
      </w:r>
      <w:r w:rsidRPr="00A017B3">
        <w:rPr>
          <w:rFonts w:cs="Times New Roman"/>
        </w:rPr>
        <w:t>xã</w:t>
      </w:r>
      <w:r w:rsidRPr="00A017B3">
        <w:rPr>
          <w:rFonts w:cs="Times New Roman"/>
          <w:lang w:val="vi-VN"/>
        </w:rPr>
        <w:t>;</w:t>
      </w:r>
      <w:r w:rsidRPr="00A017B3">
        <w:rPr>
          <w:rFonts w:cs="Times New Roman"/>
        </w:rPr>
        <w:t xml:space="preserve"> các thành phần khác có liên quan;</w:t>
      </w:r>
    </w:p>
    <w:p w:rsidR="00822FFC" w:rsidRPr="00A017B3" w:rsidRDefault="00822FFC" w:rsidP="00A017B3">
      <w:pPr>
        <w:ind w:firstLine="720"/>
        <w:jc w:val="both"/>
        <w:rPr>
          <w:rFonts w:cs="Times New Roman"/>
        </w:rPr>
      </w:pPr>
      <w:r w:rsidRPr="00A017B3">
        <w:rPr>
          <w:rFonts w:cs="Times New Roman"/>
        </w:rPr>
        <w:t>- Thời gian: Trong tháng 10 và tháng 11 năm 2021;</w:t>
      </w:r>
    </w:p>
    <w:p w:rsidR="00822FFC" w:rsidRPr="00A017B3" w:rsidRDefault="00822FFC" w:rsidP="00A017B3">
      <w:pPr>
        <w:ind w:firstLine="720"/>
        <w:jc w:val="both"/>
        <w:rPr>
          <w:rFonts w:cs="Times New Roman"/>
        </w:rPr>
      </w:pPr>
      <w:r w:rsidRPr="00A017B3">
        <w:rPr>
          <w:rFonts w:cs="Times New Roman"/>
        </w:rPr>
        <w:t>- Nội dung: Do đơn vị lựa chọn phù hợp với điều kiện, chức năng, nhiệm vụ được giao.</w:t>
      </w:r>
    </w:p>
    <w:p w:rsidR="00822FFC" w:rsidRPr="00A017B3" w:rsidRDefault="00822FFC" w:rsidP="00A017B3">
      <w:pPr>
        <w:ind w:firstLine="720"/>
        <w:jc w:val="both"/>
        <w:rPr>
          <w:rFonts w:cs="Times New Roman"/>
          <w:i/>
        </w:rPr>
      </w:pPr>
      <w:r w:rsidRPr="00A017B3">
        <w:rPr>
          <w:rFonts w:cs="Times New Roman"/>
          <w:i/>
        </w:rPr>
        <w:t>1.1.4. Các đơn vị trường học, doanh nghiệp và các đơn vị, tổ chức khác tổ chức hoạt động hưởng ứng tại đơn vị</w:t>
      </w:r>
    </w:p>
    <w:p w:rsidR="00822FFC" w:rsidRPr="00A017B3" w:rsidRDefault="00822FFC" w:rsidP="00A017B3">
      <w:pPr>
        <w:ind w:firstLine="720"/>
        <w:jc w:val="both"/>
        <w:rPr>
          <w:rFonts w:cs="Times New Roman"/>
        </w:rPr>
      </w:pPr>
      <w:r w:rsidRPr="00A017B3">
        <w:rPr>
          <w:rFonts w:cs="Times New Roman"/>
        </w:rPr>
        <w:t xml:space="preserve">- Thành phần: </w:t>
      </w:r>
      <w:r w:rsidRPr="00A017B3">
        <w:rPr>
          <w:rFonts w:cs="Times New Roman"/>
          <w:lang w:val="vi-VN"/>
        </w:rPr>
        <w:t xml:space="preserve">Công chức, viên chức, người </w:t>
      </w:r>
      <w:proofErr w:type="gramStart"/>
      <w:r w:rsidRPr="00A017B3">
        <w:rPr>
          <w:rFonts w:cs="Times New Roman"/>
          <w:lang w:val="vi-VN"/>
        </w:rPr>
        <w:t>lao</w:t>
      </w:r>
      <w:proofErr w:type="gramEnd"/>
      <w:r w:rsidRPr="00A017B3">
        <w:rPr>
          <w:rFonts w:cs="Times New Roman"/>
          <w:lang w:val="vi-VN"/>
        </w:rPr>
        <w:t xml:space="preserve"> động</w:t>
      </w:r>
      <w:r w:rsidRPr="00A017B3">
        <w:rPr>
          <w:rFonts w:cs="Times New Roman"/>
        </w:rPr>
        <w:t>, học sinh, sinh viên, hội viên, đoàn viên</w:t>
      </w:r>
      <w:r w:rsidRPr="00A017B3">
        <w:rPr>
          <w:rFonts w:cs="Times New Roman"/>
          <w:lang w:val="vi-VN"/>
        </w:rPr>
        <w:t xml:space="preserve"> </w:t>
      </w:r>
      <w:r w:rsidRPr="00A017B3">
        <w:rPr>
          <w:rFonts w:cs="Times New Roman"/>
        </w:rPr>
        <w:t>và các thành phần khác có liên quan;</w:t>
      </w:r>
    </w:p>
    <w:p w:rsidR="00822FFC" w:rsidRPr="00A017B3" w:rsidRDefault="00822FFC" w:rsidP="00A017B3">
      <w:pPr>
        <w:ind w:firstLine="720"/>
        <w:jc w:val="both"/>
        <w:rPr>
          <w:rFonts w:cs="Times New Roman"/>
        </w:rPr>
      </w:pPr>
      <w:r w:rsidRPr="00A017B3">
        <w:rPr>
          <w:rFonts w:cs="Times New Roman"/>
        </w:rPr>
        <w:t>- Thời gian: Trong tháng 10 và tháng 11 năm 2021;</w:t>
      </w:r>
    </w:p>
    <w:p w:rsidR="00822FFC" w:rsidRPr="00A017B3" w:rsidRDefault="00822FFC" w:rsidP="00A017B3">
      <w:pPr>
        <w:ind w:firstLine="720"/>
        <w:jc w:val="both"/>
        <w:rPr>
          <w:rFonts w:cs="Times New Roman"/>
        </w:rPr>
      </w:pPr>
      <w:r w:rsidRPr="00A017B3">
        <w:rPr>
          <w:rFonts w:cs="Times New Roman"/>
        </w:rPr>
        <w:t>- Nội dung: Do đơn vị lựa chọn phù hợp với điều kiện, chức năng, nhiệm vụ được giao.</w:t>
      </w:r>
    </w:p>
    <w:p w:rsidR="00822FFC" w:rsidRPr="00A017B3" w:rsidRDefault="00822FFC" w:rsidP="00A017B3">
      <w:pPr>
        <w:ind w:firstLine="720"/>
        <w:jc w:val="both"/>
        <w:rPr>
          <w:rFonts w:cs="Times New Roman"/>
          <w:b/>
        </w:rPr>
      </w:pPr>
      <w:r w:rsidRPr="00A017B3">
        <w:rPr>
          <w:rFonts w:cs="Times New Roman"/>
          <w:b/>
        </w:rPr>
        <w:t>1. 2. Các hoạt động truyền thông Ngày Pháp luật</w:t>
      </w:r>
    </w:p>
    <w:p w:rsidR="00822FFC" w:rsidRPr="00A017B3" w:rsidRDefault="00822FFC" w:rsidP="00A017B3">
      <w:pPr>
        <w:ind w:firstLine="720"/>
        <w:jc w:val="both"/>
        <w:rPr>
          <w:rFonts w:cs="Times New Roman"/>
          <w:i/>
        </w:rPr>
      </w:pPr>
      <w:r w:rsidRPr="00A017B3">
        <w:rPr>
          <w:rFonts w:cs="Times New Roman"/>
          <w:i/>
        </w:rPr>
        <w:t>1.2.1. Thông qua việc trang trí băng rôn, khẩu hiệu, panô, áp phích...</w:t>
      </w:r>
    </w:p>
    <w:p w:rsidR="00822FFC" w:rsidRPr="00A017B3" w:rsidRDefault="00822FFC" w:rsidP="00A017B3">
      <w:pPr>
        <w:ind w:firstLine="720"/>
        <w:jc w:val="both"/>
        <w:rPr>
          <w:rFonts w:cs="Times New Roman"/>
        </w:rPr>
      </w:pPr>
      <w:r w:rsidRPr="00A017B3">
        <w:rPr>
          <w:rFonts w:cs="Times New Roman"/>
        </w:rPr>
        <w:t>- Cơ quan chủ trì: Phòng Tư pháp và UBND các xã, thị trấn;</w:t>
      </w:r>
    </w:p>
    <w:p w:rsidR="00822FFC" w:rsidRPr="00A017B3" w:rsidRDefault="00822FFC" w:rsidP="00A017B3">
      <w:pPr>
        <w:ind w:firstLine="720"/>
        <w:jc w:val="both"/>
        <w:rPr>
          <w:rFonts w:cs="Times New Roman"/>
        </w:rPr>
      </w:pPr>
      <w:r w:rsidRPr="00A017B3">
        <w:rPr>
          <w:rFonts w:cs="Times New Roman"/>
        </w:rPr>
        <w:lastRenderedPageBreak/>
        <w:t>- Cơ quan phối hợp: Phòng Tài chính - Kế hoạch, Phòng Văn hóa thông tin và Thể thao, các cơ quan, đơn vị có liên quan.</w:t>
      </w:r>
    </w:p>
    <w:p w:rsidR="00822FFC" w:rsidRPr="00A017B3" w:rsidRDefault="00822FFC" w:rsidP="00A017B3">
      <w:pPr>
        <w:ind w:firstLine="720"/>
        <w:jc w:val="both"/>
        <w:rPr>
          <w:rFonts w:cs="Times New Roman"/>
          <w:i/>
        </w:rPr>
      </w:pPr>
      <w:r w:rsidRPr="00A017B3">
        <w:rPr>
          <w:rFonts w:cs="Times New Roman"/>
          <w:i/>
        </w:rPr>
        <w:t>1.2.2. Mở chuyên mục hưởng ứng Ngày pháp luật trên Đài phát thanh huyện, Cổng Thông tin điện tử huyện.</w:t>
      </w:r>
    </w:p>
    <w:p w:rsidR="00822FFC" w:rsidRPr="00A017B3" w:rsidRDefault="00822FFC" w:rsidP="00A017B3">
      <w:pPr>
        <w:ind w:firstLine="720"/>
        <w:jc w:val="both"/>
        <w:rPr>
          <w:rFonts w:cs="Times New Roman"/>
          <w:i/>
        </w:rPr>
      </w:pPr>
      <w:r w:rsidRPr="00A017B3">
        <w:rPr>
          <w:rFonts w:cs="Times New Roman"/>
        </w:rPr>
        <w:t>- Cơ quan chủ trì: Đài Phát thanh, Văn phòng HĐND và UBND huyện</w:t>
      </w:r>
      <w:r w:rsidRPr="00A017B3">
        <w:rPr>
          <w:rFonts w:cs="Times New Roman"/>
          <w:i/>
        </w:rPr>
        <w:t>;</w:t>
      </w:r>
    </w:p>
    <w:p w:rsidR="00822FFC" w:rsidRPr="00A017B3" w:rsidRDefault="00822FFC" w:rsidP="00A017B3">
      <w:pPr>
        <w:ind w:firstLine="720"/>
        <w:jc w:val="both"/>
        <w:rPr>
          <w:rFonts w:cs="Times New Roman"/>
        </w:rPr>
      </w:pPr>
      <w:r w:rsidRPr="00A017B3">
        <w:rPr>
          <w:rFonts w:cs="Times New Roman"/>
        </w:rPr>
        <w:t>- Cơ quan phối hợp: Phòng Tư pháp, Phòng Tài chính - Kế hoạch, Phòng Văn hóa</w:t>
      </w:r>
      <w:r w:rsidR="00DC7F1A" w:rsidRPr="00A017B3">
        <w:rPr>
          <w:rFonts w:cs="Times New Roman"/>
        </w:rPr>
        <w:t xml:space="preserve"> và T</w:t>
      </w:r>
      <w:r w:rsidRPr="00A017B3">
        <w:rPr>
          <w:rFonts w:cs="Times New Roman"/>
        </w:rPr>
        <w:t>hông tin và các cơ quan, đơn vị có liên quan.</w:t>
      </w:r>
    </w:p>
    <w:p w:rsidR="00822FFC" w:rsidRPr="00A017B3" w:rsidRDefault="00822FFC" w:rsidP="00A017B3">
      <w:pPr>
        <w:ind w:firstLine="720"/>
        <w:jc w:val="both"/>
        <w:rPr>
          <w:rFonts w:cs="Times New Roman"/>
          <w:i/>
        </w:rPr>
      </w:pPr>
      <w:r w:rsidRPr="00A017B3">
        <w:rPr>
          <w:rFonts w:cs="Times New Roman"/>
          <w:i/>
        </w:rPr>
        <w:t>1.2.3. Phát hành tài liệu phổ biến về Ngày Pháp luật</w:t>
      </w:r>
    </w:p>
    <w:p w:rsidR="00822FFC" w:rsidRPr="00A017B3" w:rsidRDefault="00822FFC" w:rsidP="00A017B3">
      <w:pPr>
        <w:ind w:firstLine="720"/>
        <w:jc w:val="both"/>
        <w:rPr>
          <w:rFonts w:cs="Times New Roman"/>
        </w:rPr>
      </w:pPr>
      <w:r w:rsidRPr="00A017B3">
        <w:rPr>
          <w:rFonts w:cs="Times New Roman"/>
        </w:rPr>
        <w:t>- Cơ quan chủ trì: Phòng Tư pháp</w:t>
      </w:r>
      <w:r w:rsidR="00B95601" w:rsidRPr="00A017B3">
        <w:rPr>
          <w:rFonts w:cs="Times New Roman"/>
        </w:rPr>
        <w:t>;</w:t>
      </w:r>
    </w:p>
    <w:p w:rsidR="002951A2" w:rsidRPr="00A017B3" w:rsidRDefault="00822FFC" w:rsidP="00A017B3">
      <w:pPr>
        <w:ind w:firstLine="720"/>
        <w:jc w:val="both"/>
        <w:rPr>
          <w:rFonts w:cs="Times New Roman"/>
        </w:rPr>
      </w:pPr>
      <w:r w:rsidRPr="00A017B3">
        <w:rPr>
          <w:rFonts w:cs="Times New Roman"/>
        </w:rPr>
        <w:t xml:space="preserve">- Cơ quan phối hợp: Phòng Tài chính, </w:t>
      </w:r>
      <w:r w:rsidR="002951A2" w:rsidRPr="00A017B3">
        <w:rPr>
          <w:rFonts w:cs="Times New Roman"/>
        </w:rPr>
        <w:t>Phòng Tài chính - Kế hoạch, Phòng Văn hóa</w:t>
      </w:r>
      <w:r w:rsidR="00DC7F1A" w:rsidRPr="00A017B3">
        <w:rPr>
          <w:rFonts w:cs="Times New Roman"/>
        </w:rPr>
        <w:t xml:space="preserve"> và T</w:t>
      </w:r>
      <w:r w:rsidR="002951A2" w:rsidRPr="00A017B3">
        <w:rPr>
          <w:rFonts w:cs="Times New Roman"/>
        </w:rPr>
        <w:t>hông tin và các cơ quan, đơn vị có liên quan.</w:t>
      </w:r>
    </w:p>
    <w:p w:rsidR="00822FFC" w:rsidRPr="00A017B3" w:rsidRDefault="00822FFC" w:rsidP="00A017B3">
      <w:pPr>
        <w:ind w:firstLine="720"/>
        <w:jc w:val="both"/>
        <w:rPr>
          <w:rFonts w:cs="Times New Roman"/>
          <w:b/>
        </w:rPr>
      </w:pPr>
      <w:r w:rsidRPr="00A017B3">
        <w:rPr>
          <w:rFonts w:cs="Times New Roman"/>
          <w:b/>
        </w:rPr>
        <w:t>2. Phân công trách nhiệm</w:t>
      </w:r>
    </w:p>
    <w:p w:rsidR="00822FFC" w:rsidRPr="00A017B3" w:rsidRDefault="00822FFC" w:rsidP="00A017B3">
      <w:pPr>
        <w:ind w:firstLine="720"/>
        <w:jc w:val="both"/>
        <w:rPr>
          <w:rFonts w:cs="Times New Roman"/>
          <w:b/>
        </w:rPr>
      </w:pPr>
      <w:r w:rsidRPr="00A017B3">
        <w:rPr>
          <w:rFonts w:cs="Times New Roman"/>
          <w:b/>
        </w:rPr>
        <w:t>2.1. Phòng Tư pháp</w:t>
      </w:r>
    </w:p>
    <w:p w:rsidR="00822FFC" w:rsidRPr="00A017B3" w:rsidRDefault="00822FFC" w:rsidP="00A017B3">
      <w:pPr>
        <w:ind w:firstLine="720"/>
        <w:jc w:val="both"/>
        <w:rPr>
          <w:rFonts w:cs="Times New Roman"/>
        </w:rPr>
      </w:pPr>
      <w:r w:rsidRPr="00A017B3">
        <w:rPr>
          <w:rFonts w:cs="Times New Roman"/>
        </w:rPr>
        <w:t>- Chủ trì, phối hợp tham mưu giúp UBND huyện, Hội đồng phối hợp phổ biến, giáo dục pháp luật huyện</w:t>
      </w:r>
      <w:r w:rsidR="002951A2" w:rsidRPr="00A017B3">
        <w:rPr>
          <w:rFonts w:cs="Times New Roman"/>
        </w:rPr>
        <w:t xml:space="preserve"> xây dựng và</w:t>
      </w:r>
      <w:r w:rsidRPr="00A017B3">
        <w:rPr>
          <w:rFonts w:cs="Times New Roman"/>
        </w:rPr>
        <w:t xml:space="preserve"> triển khai thực hiện Kế hoạch, hướng dẫn thực hiện và tổng hợp báo cáo theo quy định.</w:t>
      </w:r>
    </w:p>
    <w:p w:rsidR="00822FFC" w:rsidRPr="00A017B3" w:rsidRDefault="00822FFC" w:rsidP="00A017B3">
      <w:pPr>
        <w:ind w:firstLine="720"/>
        <w:jc w:val="both"/>
        <w:rPr>
          <w:rFonts w:cs="Times New Roman"/>
        </w:rPr>
      </w:pPr>
      <w:r w:rsidRPr="00A017B3">
        <w:rPr>
          <w:rFonts w:cs="Times New Roman"/>
        </w:rPr>
        <w:t xml:space="preserve">- Bố trí báo cáo viên pháp luật </w:t>
      </w:r>
      <w:proofErr w:type="gramStart"/>
      <w:r w:rsidRPr="00A017B3">
        <w:rPr>
          <w:rFonts w:cs="Times New Roman"/>
        </w:rPr>
        <w:t>theo</w:t>
      </w:r>
      <w:proofErr w:type="gramEnd"/>
      <w:r w:rsidRPr="00A017B3">
        <w:rPr>
          <w:rFonts w:cs="Times New Roman"/>
        </w:rPr>
        <w:t xml:space="preserve"> đề nghị của các đơn vị, địa phương.</w:t>
      </w:r>
    </w:p>
    <w:p w:rsidR="00822FFC" w:rsidRPr="00A017B3" w:rsidRDefault="00822FFC" w:rsidP="00A017B3">
      <w:pPr>
        <w:ind w:firstLine="720"/>
        <w:jc w:val="both"/>
        <w:rPr>
          <w:rFonts w:cs="Times New Roman"/>
          <w:b/>
        </w:rPr>
      </w:pPr>
      <w:r w:rsidRPr="00A017B3">
        <w:rPr>
          <w:rFonts w:cs="Times New Roman"/>
          <w:b/>
        </w:rPr>
        <w:t>2. 2. Đài Phát thanh huyện</w:t>
      </w:r>
    </w:p>
    <w:p w:rsidR="00822FFC" w:rsidRPr="00A017B3" w:rsidRDefault="00822FFC" w:rsidP="00A017B3">
      <w:pPr>
        <w:ind w:firstLine="720"/>
        <w:jc w:val="both"/>
        <w:rPr>
          <w:rFonts w:cs="Times New Roman"/>
          <w:b/>
          <w:lang w:val="nb-NO"/>
        </w:rPr>
      </w:pPr>
      <w:r w:rsidRPr="00A017B3">
        <w:rPr>
          <w:rFonts w:cs="Times New Roman"/>
        </w:rPr>
        <w:t xml:space="preserve">Tăng cường thời lượng, mở chuyên trang, chuyên mục về Ngày Pháp luật, nội </w:t>
      </w:r>
      <w:r w:rsidRPr="00A017B3">
        <w:rPr>
          <w:rFonts w:cs="Times New Roman"/>
          <w:lang w:val="nb-NO"/>
        </w:rPr>
        <w:t>dung tập trung tuyên truyền về mục đích, ý nghĩa, vai trò của Hiến pháp, pháp luật trong quản lý Nhà nước và đời sống xã hội, phổ biến, tuyên truyền về các văn bản pháp luật có liên quan trực tiếp đến quyền và lợi ích hợp pháp của Nhân dân.</w:t>
      </w:r>
    </w:p>
    <w:p w:rsidR="00822FFC" w:rsidRPr="00A017B3" w:rsidRDefault="00822FFC" w:rsidP="00A017B3">
      <w:pPr>
        <w:ind w:firstLine="720"/>
        <w:jc w:val="both"/>
        <w:rPr>
          <w:rFonts w:cs="Times New Roman"/>
          <w:b/>
          <w:lang w:val="nb-NO"/>
        </w:rPr>
      </w:pPr>
      <w:r w:rsidRPr="00A017B3">
        <w:rPr>
          <w:rFonts w:cs="Times New Roman"/>
          <w:b/>
          <w:lang w:val="nb-NO"/>
        </w:rPr>
        <w:t xml:space="preserve">2. 3. Các </w:t>
      </w:r>
      <w:r w:rsidR="008D7770" w:rsidRPr="00A017B3">
        <w:rPr>
          <w:rFonts w:cs="Times New Roman"/>
          <w:b/>
          <w:lang w:val="nb-NO"/>
        </w:rPr>
        <w:t>cơ quan, đơn vị</w:t>
      </w:r>
      <w:r w:rsidRPr="00A017B3">
        <w:rPr>
          <w:rFonts w:cs="Times New Roman"/>
          <w:b/>
          <w:lang w:val="nb-NO"/>
        </w:rPr>
        <w:t xml:space="preserve"> thuộc UBND huyện</w:t>
      </w:r>
    </w:p>
    <w:p w:rsidR="00822FFC" w:rsidRPr="00A017B3" w:rsidRDefault="00822FFC" w:rsidP="00A017B3">
      <w:pPr>
        <w:ind w:firstLine="720"/>
        <w:jc w:val="both"/>
        <w:rPr>
          <w:rFonts w:cs="Times New Roman"/>
          <w:spacing w:val="-2"/>
          <w:lang w:val="nb-NO"/>
        </w:rPr>
      </w:pPr>
      <w:r w:rsidRPr="00A017B3">
        <w:rPr>
          <w:rFonts w:cs="Times New Roman"/>
          <w:spacing w:val="-2"/>
          <w:lang w:val="nb-NO"/>
        </w:rPr>
        <w:t>Xây dựng và triển khai Kế hoạch tổ chức thực hiện Ngày Pháp luật theo các nội dung và hình thức nêu tại phần</w:t>
      </w:r>
      <w:r w:rsidR="008D7770" w:rsidRPr="00A017B3">
        <w:rPr>
          <w:rFonts w:cs="Times New Roman"/>
          <w:spacing w:val="-2"/>
          <w:lang w:val="nb-NO"/>
        </w:rPr>
        <w:t xml:space="preserve">I, </w:t>
      </w:r>
      <w:r w:rsidRPr="00A017B3">
        <w:rPr>
          <w:rFonts w:cs="Times New Roman"/>
          <w:spacing w:val="-2"/>
          <w:lang w:val="nb-NO"/>
        </w:rPr>
        <w:t xml:space="preserve"> II và III của Kế hoạch này đảm bảo thiết thực, có hiệu quả; Thực hiện chế độ báo cáo thống kê theo quy định.</w:t>
      </w:r>
    </w:p>
    <w:p w:rsidR="00DC7F1A" w:rsidRPr="00A017B3" w:rsidRDefault="00DC7F1A" w:rsidP="00A017B3">
      <w:pPr>
        <w:ind w:firstLine="720"/>
        <w:jc w:val="both"/>
        <w:rPr>
          <w:rFonts w:cs="Times New Roman"/>
          <w:b/>
          <w:lang w:val="nb-NO"/>
        </w:rPr>
      </w:pPr>
    </w:p>
    <w:p w:rsidR="00822FFC" w:rsidRPr="00A017B3" w:rsidRDefault="00822FFC" w:rsidP="00A017B3">
      <w:pPr>
        <w:ind w:firstLine="720"/>
        <w:jc w:val="both"/>
        <w:rPr>
          <w:rFonts w:cs="Times New Roman"/>
          <w:b/>
          <w:lang w:val="nb-NO"/>
        </w:rPr>
      </w:pPr>
      <w:r w:rsidRPr="00A017B3">
        <w:rPr>
          <w:rFonts w:cs="Times New Roman"/>
          <w:b/>
          <w:lang w:val="nb-NO"/>
        </w:rPr>
        <w:t>2. 4. UBND các xã, thị trấn</w:t>
      </w:r>
    </w:p>
    <w:p w:rsidR="00822FFC" w:rsidRPr="00A017B3" w:rsidRDefault="00822FFC" w:rsidP="00A017B3">
      <w:pPr>
        <w:ind w:firstLine="720"/>
        <w:jc w:val="both"/>
        <w:rPr>
          <w:rFonts w:cs="Times New Roman"/>
          <w:spacing w:val="2"/>
          <w:lang w:val="nb-NO"/>
        </w:rPr>
      </w:pPr>
      <w:r w:rsidRPr="00A017B3">
        <w:rPr>
          <w:rFonts w:cs="Times New Roman"/>
          <w:spacing w:val="2"/>
          <w:lang w:val="nb-NO"/>
        </w:rPr>
        <w:t>- Xây dựng và triển khai Kế hoạch triển khai thực hiện "Ngày pháp luật nước Cộng hòa xã hội chủ nghĩa Việt Nam" năm 2021</w:t>
      </w:r>
      <w:r w:rsidR="008D7770" w:rsidRPr="00A017B3">
        <w:rPr>
          <w:rFonts w:cs="Times New Roman"/>
          <w:lang w:val="nb-NO"/>
        </w:rPr>
        <w:t xml:space="preserve"> thiết thực, có hiệu quả,</w:t>
      </w:r>
      <w:r w:rsidRPr="00A017B3">
        <w:rPr>
          <w:rFonts w:cs="Times New Roman"/>
          <w:spacing w:val="2"/>
          <w:lang w:val="nb-NO"/>
        </w:rPr>
        <w:t xml:space="preserve"> phù hợp với điều kiện thực tiễn tại địa phương.</w:t>
      </w:r>
    </w:p>
    <w:p w:rsidR="00822FFC" w:rsidRPr="00A017B3" w:rsidRDefault="00822FFC" w:rsidP="00A017B3">
      <w:pPr>
        <w:ind w:firstLine="720"/>
        <w:jc w:val="both"/>
        <w:rPr>
          <w:rFonts w:cs="Times New Roman"/>
          <w:spacing w:val="2"/>
          <w:lang w:val="nb-NO"/>
        </w:rPr>
      </w:pPr>
      <w:r w:rsidRPr="00A017B3">
        <w:rPr>
          <w:rFonts w:cs="Times New Roman"/>
          <w:spacing w:val="-2"/>
          <w:lang w:val="nb-NO"/>
        </w:rPr>
        <w:t>- Thực hiện chế độ báo cáo theo quy định</w:t>
      </w:r>
      <w:r w:rsidR="008D7770" w:rsidRPr="00A017B3">
        <w:rPr>
          <w:rFonts w:cs="Times New Roman"/>
          <w:spacing w:val="-2"/>
          <w:lang w:val="nb-NO"/>
        </w:rPr>
        <w:t>.</w:t>
      </w:r>
    </w:p>
    <w:p w:rsidR="00822FFC" w:rsidRPr="00A017B3" w:rsidRDefault="00822FFC" w:rsidP="00A017B3">
      <w:pPr>
        <w:ind w:firstLine="720"/>
        <w:jc w:val="both"/>
        <w:rPr>
          <w:rFonts w:cs="Times New Roman"/>
          <w:b/>
          <w:lang w:val="nb-NO"/>
        </w:rPr>
      </w:pPr>
      <w:r w:rsidRPr="00A017B3">
        <w:rPr>
          <w:rFonts w:cs="Times New Roman"/>
          <w:b/>
          <w:lang w:val="nb-NO"/>
        </w:rPr>
        <w:t>2. 5.</w:t>
      </w:r>
      <w:r w:rsidRPr="00A017B3">
        <w:rPr>
          <w:rFonts w:cs="Times New Roman"/>
          <w:lang w:val="nb-NO"/>
        </w:rPr>
        <w:t xml:space="preserve"> </w:t>
      </w:r>
      <w:r w:rsidRPr="00A017B3">
        <w:rPr>
          <w:rFonts w:cs="Times New Roman"/>
          <w:b/>
          <w:lang w:val="nb-NO"/>
        </w:rPr>
        <w:t xml:space="preserve">Ủy ban Mặt trận Tổ quốc, các tổ chức chính trị - xã hội, Hội Luật gia, các cơ quan, </w:t>
      </w:r>
      <w:r w:rsidR="008D7770" w:rsidRPr="00A017B3">
        <w:rPr>
          <w:rFonts w:cs="Times New Roman"/>
          <w:b/>
          <w:lang w:val="nb-NO"/>
        </w:rPr>
        <w:t>đơn vị</w:t>
      </w:r>
      <w:r w:rsidRPr="00A017B3">
        <w:rPr>
          <w:rFonts w:cs="Times New Roman"/>
          <w:b/>
          <w:lang w:val="nb-NO"/>
        </w:rPr>
        <w:t xml:space="preserve"> của tỉnh đóng trên địa bàn huyện</w:t>
      </w:r>
    </w:p>
    <w:p w:rsidR="008D7770" w:rsidRPr="00A017B3" w:rsidRDefault="00DC7F1A" w:rsidP="00A017B3">
      <w:pPr>
        <w:ind w:firstLine="720"/>
        <w:jc w:val="both"/>
        <w:rPr>
          <w:rFonts w:cs="Times New Roman"/>
          <w:lang w:val="nb-NO"/>
        </w:rPr>
      </w:pPr>
      <w:r w:rsidRPr="00A017B3">
        <w:rPr>
          <w:rFonts w:cs="Times New Roman"/>
          <w:lang w:val="nb-NO"/>
        </w:rPr>
        <w:t xml:space="preserve">- </w:t>
      </w:r>
      <w:r w:rsidR="00822FFC" w:rsidRPr="00A017B3">
        <w:rPr>
          <w:rFonts w:cs="Times New Roman"/>
          <w:lang w:val="nb-NO"/>
        </w:rPr>
        <w:t>Đề nghị Ủy ban Trung ương Mặt trận Tổ quốc</w:t>
      </w:r>
      <w:r w:rsidR="008D7770" w:rsidRPr="00A017B3">
        <w:rPr>
          <w:rFonts w:cs="Times New Roman"/>
          <w:lang w:val="nb-NO"/>
        </w:rPr>
        <w:t xml:space="preserve"> huyện</w:t>
      </w:r>
      <w:r w:rsidR="00822FFC" w:rsidRPr="00A017B3">
        <w:rPr>
          <w:rFonts w:cs="Times New Roman"/>
          <w:lang w:val="nb-NO"/>
        </w:rPr>
        <w:t xml:space="preserve"> và các tổ chức chính trị - xã hội, Hội Luật gia, các cơ quan, </w:t>
      </w:r>
      <w:r w:rsidR="008D7770" w:rsidRPr="00A017B3">
        <w:rPr>
          <w:rFonts w:cs="Times New Roman"/>
          <w:lang w:val="nb-NO"/>
        </w:rPr>
        <w:t>đơn vị</w:t>
      </w:r>
      <w:r w:rsidR="00822FFC" w:rsidRPr="00A017B3">
        <w:rPr>
          <w:rFonts w:cs="Times New Roman"/>
          <w:lang w:val="nb-NO"/>
        </w:rPr>
        <w:t xml:space="preserve"> của tỉnh đóng trên địa bàn huyện trên cơ sở chức năng, nhiệm vụ của</w:t>
      </w:r>
      <w:r w:rsidR="008D7770" w:rsidRPr="00A017B3">
        <w:rPr>
          <w:rFonts w:cs="Times New Roman"/>
          <w:lang w:val="nb-NO"/>
        </w:rPr>
        <w:t xml:space="preserve"> đơn vị</w:t>
      </w:r>
      <w:r w:rsidR="00822FFC" w:rsidRPr="00A017B3">
        <w:rPr>
          <w:rFonts w:cs="Times New Roman"/>
          <w:lang w:val="nb-NO"/>
        </w:rPr>
        <w:t xml:space="preserve"> mình tổ chức </w:t>
      </w:r>
      <w:r w:rsidR="008D7770" w:rsidRPr="00A017B3">
        <w:rPr>
          <w:rFonts w:cs="Times New Roman"/>
          <w:spacing w:val="2"/>
          <w:lang w:val="nb-NO"/>
        </w:rPr>
        <w:t xml:space="preserve">"Ngày pháp luật nước Cộng hòa xã hội chủ nghĩa Việt Nam" năm 2021 </w:t>
      </w:r>
      <w:r w:rsidR="00822FFC" w:rsidRPr="00A017B3">
        <w:rPr>
          <w:rFonts w:cs="Times New Roman"/>
          <w:lang w:val="nb-NO"/>
        </w:rPr>
        <w:t>thiết thực, có hiệu quả</w:t>
      </w:r>
      <w:r w:rsidR="008D7770" w:rsidRPr="00A017B3">
        <w:rPr>
          <w:rFonts w:cs="Times New Roman"/>
          <w:lang w:val="nb-NO"/>
        </w:rPr>
        <w:t>;</w:t>
      </w:r>
    </w:p>
    <w:p w:rsidR="00822FFC" w:rsidRPr="00A017B3" w:rsidRDefault="00DC7F1A" w:rsidP="00A017B3">
      <w:pPr>
        <w:ind w:firstLine="720"/>
        <w:jc w:val="both"/>
        <w:rPr>
          <w:rFonts w:cs="Times New Roman"/>
          <w:lang w:val="nb-NO"/>
        </w:rPr>
      </w:pPr>
      <w:r w:rsidRPr="00A017B3">
        <w:rPr>
          <w:rFonts w:cs="Times New Roman"/>
          <w:lang w:val="nb-NO"/>
        </w:rPr>
        <w:t xml:space="preserve">- </w:t>
      </w:r>
      <w:r w:rsidR="00822FFC" w:rsidRPr="00A017B3">
        <w:rPr>
          <w:rFonts w:cs="Times New Roman"/>
          <w:lang w:val="nb-NO"/>
        </w:rPr>
        <w:t>T</w:t>
      </w:r>
      <w:r w:rsidR="00822FFC" w:rsidRPr="00A017B3">
        <w:rPr>
          <w:rFonts w:cs="Times New Roman"/>
          <w:spacing w:val="-2"/>
          <w:lang w:val="nb-NO"/>
        </w:rPr>
        <w:t>hực hiện chế độ báo cáo theo quy định.</w:t>
      </w:r>
    </w:p>
    <w:p w:rsidR="00822FFC" w:rsidRPr="00A017B3" w:rsidRDefault="00822FFC" w:rsidP="00A017B3">
      <w:pPr>
        <w:ind w:firstLine="720"/>
        <w:jc w:val="both"/>
        <w:rPr>
          <w:rFonts w:cs="Times New Roman"/>
          <w:b/>
          <w:lang w:val="nb-NO"/>
        </w:rPr>
      </w:pPr>
      <w:r w:rsidRPr="00A017B3">
        <w:rPr>
          <w:rFonts w:cs="Times New Roman"/>
          <w:b/>
          <w:lang w:val="nb-NO"/>
        </w:rPr>
        <w:t>3. Chế độ thông tin, báo cáo</w:t>
      </w:r>
    </w:p>
    <w:p w:rsidR="00822FFC" w:rsidRPr="00A017B3" w:rsidRDefault="00822FFC" w:rsidP="00A017B3">
      <w:pPr>
        <w:ind w:firstLine="720"/>
        <w:jc w:val="both"/>
        <w:rPr>
          <w:rFonts w:cs="Times New Roman"/>
          <w:lang w:val="nb-NO"/>
        </w:rPr>
      </w:pPr>
      <w:r w:rsidRPr="00A017B3">
        <w:rPr>
          <w:rFonts w:cs="Times New Roman"/>
          <w:lang w:val="nb-NO"/>
        </w:rPr>
        <w:t>Các phòng, ban, ngành huyện, UBND các xã, thị trấn báo cáo kết quả thực hiện về Phòng Tư pháp trước ngày 20/11/2021 để tổng hợp báo cáo Sở Tư pháp và UBND tỉnh.</w:t>
      </w:r>
    </w:p>
    <w:p w:rsidR="00822FFC" w:rsidRPr="00A017B3" w:rsidRDefault="00822FFC" w:rsidP="00A017B3">
      <w:pPr>
        <w:ind w:firstLine="720"/>
        <w:jc w:val="both"/>
        <w:rPr>
          <w:rFonts w:cs="Times New Roman"/>
          <w:b/>
          <w:lang w:val="nb-NO"/>
        </w:rPr>
      </w:pPr>
      <w:r w:rsidRPr="00A017B3">
        <w:rPr>
          <w:rFonts w:cs="Times New Roman"/>
          <w:b/>
          <w:lang w:val="nb-NO"/>
        </w:rPr>
        <w:lastRenderedPageBreak/>
        <w:t xml:space="preserve">4. Kinh phí </w:t>
      </w:r>
    </w:p>
    <w:p w:rsidR="00822FFC" w:rsidRPr="00A017B3" w:rsidRDefault="00822FFC" w:rsidP="00A017B3">
      <w:pPr>
        <w:ind w:firstLine="720"/>
        <w:jc w:val="both"/>
        <w:rPr>
          <w:rFonts w:cs="Times New Roman"/>
          <w:b/>
          <w:lang w:val="nb-NO"/>
        </w:rPr>
      </w:pPr>
      <w:r w:rsidRPr="00A017B3">
        <w:rPr>
          <w:rFonts w:cs="Times New Roman"/>
          <w:lang w:val="nb-NO"/>
        </w:rPr>
        <w:t>Kinh phí đảm bảo cho việc thực hiện Kế hoạch thuộc cấp nào do ngân sách cấp đó đảm bảo theo phân cấp ngân sách nhà nước hiện hành.</w:t>
      </w:r>
    </w:p>
    <w:p w:rsidR="00822FFC" w:rsidRPr="00A017B3" w:rsidRDefault="00822FFC" w:rsidP="00A017B3">
      <w:pPr>
        <w:ind w:firstLine="720"/>
        <w:jc w:val="both"/>
        <w:rPr>
          <w:rFonts w:cs="Times New Roman"/>
          <w:lang w:val="nb-NO"/>
        </w:rPr>
      </w:pPr>
      <w:r w:rsidRPr="00A017B3">
        <w:rPr>
          <w:rFonts w:cs="Times New Roman"/>
          <w:lang w:val="nb-NO"/>
        </w:rPr>
        <w:t xml:space="preserve">Trên đây là Kế hoạch triển khai </w:t>
      </w:r>
      <w:r w:rsidR="00DC7F1A" w:rsidRPr="00A017B3">
        <w:rPr>
          <w:rFonts w:cs="Times New Roman"/>
          <w:spacing w:val="2"/>
          <w:lang w:val="nb-NO"/>
        </w:rPr>
        <w:t>"Ngày pháp luật nước Cộng hòa xã hội chủ nghĩa Việt Nam" năm 2021</w:t>
      </w:r>
      <w:r w:rsidR="00DC7F1A" w:rsidRPr="00A017B3">
        <w:rPr>
          <w:rFonts w:cs="Times New Roman"/>
          <w:lang w:val="nb-NO"/>
        </w:rPr>
        <w:t xml:space="preserve"> </w:t>
      </w:r>
      <w:r w:rsidRPr="00A017B3">
        <w:rPr>
          <w:rFonts w:cs="Times New Roman"/>
          <w:lang w:val="nb-NO"/>
        </w:rPr>
        <w:t>trên địa bàn huyện, UBND huyện yêu cầu các đơn vị, địa phương thực hiện nghiêm túc. Trong quá trình thực hiện có khó khăn, vướng mắc phản ánh về UBND huyện (qua Phòng Tư pháp huyện) để tổng hợp, báo cáo, hướng dẫn thực hiện./.</w:t>
      </w:r>
    </w:p>
    <w:p w:rsidR="00822FFC" w:rsidRDefault="00822FFC" w:rsidP="009049F2">
      <w:pPr>
        <w:ind w:firstLine="720"/>
        <w:jc w:val="both"/>
        <w:rPr>
          <w:rFonts w:cs="Times New Roman"/>
          <w:b/>
        </w:rPr>
      </w:pPr>
    </w:p>
    <w:tbl>
      <w:tblPr>
        <w:tblW w:w="9881" w:type="dxa"/>
        <w:tblLook w:val="01E0" w:firstRow="1" w:lastRow="1" w:firstColumn="1" w:lastColumn="1" w:noHBand="0" w:noVBand="0"/>
      </w:tblPr>
      <w:tblGrid>
        <w:gridCol w:w="4799"/>
        <w:gridCol w:w="5082"/>
      </w:tblGrid>
      <w:tr w:rsidR="000B5B0C" w:rsidTr="006831D1">
        <w:tc>
          <w:tcPr>
            <w:tcW w:w="4799" w:type="dxa"/>
          </w:tcPr>
          <w:p w:rsidR="000B5B0C" w:rsidRPr="00A83C00" w:rsidRDefault="000B5B0C" w:rsidP="006831D1">
            <w:pPr>
              <w:ind w:right="96"/>
              <w:jc w:val="both"/>
              <w:rPr>
                <w:b/>
                <w:i/>
                <w:sz w:val="24"/>
                <w:lang w:val="nb-NO"/>
              </w:rPr>
            </w:pPr>
            <w:r w:rsidRPr="00A83C00">
              <w:rPr>
                <w:b/>
                <w:i/>
                <w:sz w:val="24"/>
                <w:lang w:val="nb-NO"/>
              </w:rPr>
              <w:t>Nơi nhận:</w:t>
            </w:r>
          </w:p>
          <w:p w:rsidR="000B5B0C" w:rsidRPr="00A83C00" w:rsidRDefault="000B5B0C" w:rsidP="006831D1">
            <w:pPr>
              <w:ind w:right="96"/>
              <w:jc w:val="both"/>
              <w:rPr>
                <w:sz w:val="22"/>
                <w:lang w:val="nb-NO"/>
              </w:rPr>
            </w:pPr>
            <w:r w:rsidRPr="00A83C00">
              <w:rPr>
                <w:sz w:val="22"/>
                <w:lang w:val="nb-NO"/>
              </w:rPr>
              <w:t xml:space="preserve">- </w:t>
            </w:r>
            <w:r w:rsidR="00D90F4C">
              <w:rPr>
                <w:sz w:val="22"/>
                <w:lang w:val="nb-NO"/>
              </w:rPr>
              <w:t>Sở</w:t>
            </w:r>
            <w:r w:rsidRPr="00A83C00">
              <w:rPr>
                <w:sz w:val="22"/>
                <w:lang w:val="nb-NO"/>
              </w:rPr>
              <w:t xml:space="preserve"> Tư pháp (b/c);</w:t>
            </w:r>
          </w:p>
          <w:p w:rsidR="000B5B0C" w:rsidRPr="00A83C00" w:rsidRDefault="000B5B0C" w:rsidP="006831D1">
            <w:pPr>
              <w:ind w:right="96"/>
              <w:jc w:val="both"/>
              <w:rPr>
                <w:sz w:val="22"/>
                <w:lang w:val="nb-NO"/>
              </w:rPr>
            </w:pPr>
            <w:r w:rsidRPr="00A83C00">
              <w:rPr>
                <w:sz w:val="22"/>
                <w:lang w:val="nb-NO"/>
              </w:rPr>
              <w:t>- T</w:t>
            </w:r>
            <w:r w:rsidR="00425BF3">
              <w:rPr>
                <w:sz w:val="22"/>
                <w:lang w:val="nb-NO"/>
              </w:rPr>
              <w:t>hường trực</w:t>
            </w:r>
            <w:r w:rsidRPr="00A83C00">
              <w:rPr>
                <w:sz w:val="22"/>
                <w:lang w:val="nb-NO"/>
              </w:rPr>
              <w:t xml:space="preserve"> </w:t>
            </w:r>
            <w:r w:rsidR="00D90F4C">
              <w:rPr>
                <w:sz w:val="22"/>
                <w:lang w:val="nb-NO"/>
              </w:rPr>
              <w:t xml:space="preserve">Huyện uỷ, HĐND </w:t>
            </w:r>
            <w:r w:rsidRPr="00A83C00">
              <w:rPr>
                <w:sz w:val="22"/>
                <w:lang w:val="nb-NO"/>
              </w:rPr>
              <w:t>h</w:t>
            </w:r>
            <w:r w:rsidR="00D90F4C">
              <w:rPr>
                <w:sz w:val="22"/>
                <w:lang w:val="nb-NO"/>
              </w:rPr>
              <w:t>uyện</w:t>
            </w:r>
            <w:r w:rsidRPr="00A83C00">
              <w:rPr>
                <w:sz w:val="22"/>
                <w:lang w:val="nb-NO"/>
              </w:rPr>
              <w:t xml:space="preserve"> (b/c);</w:t>
            </w:r>
          </w:p>
          <w:p w:rsidR="000B5B0C" w:rsidRPr="00A83C00" w:rsidRDefault="00D90F4C" w:rsidP="006831D1">
            <w:pPr>
              <w:ind w:right="96"/>
              <w:jc w:val="both"/>
              <w:rPr>
                <w:sz w:val="22"/>
                <w:lang w:val="nb-NO"/>
              </w:rPr>
            </w:pPr>
            <w:r>
              <w:rPr>
                <w:sz w:val="22"/>
                <w:lang w:val="nb-NO"/>
              </w:rPr>
              <w:t xml:space="preserve">- CT, các PCT UBND </w:t>
            </w:r>
            <w:r w:rsidR="000B5B0C" w:rsidRPr="00A83C00">
              <w:rPr>
                <w:sz w:val="22"/>
                <w:lang w:val="nb-NO"/>
              </w:rPr>
              <w:t>h</w:t>
            </w:r>
            <w:r>
              <w:rPr>
                <w:sz w:val="22"/>
                <w:lang w:val="nb-NO"/>
              </w:rPr>
              <w:t>uyện</w:t>
            </w:r>
            <w:r w:rsidR="000B5B0C" w:rsidRPr="00A83C00">
              <w:rPr>
                <w:sz w:val="22"/>
                <w:lang w:val="nb-NO"/>
              </w:rPr>
              <w:t>;</w:t>
            </w:r>
          </w:p>
          <w:p w:rsidR="000B5B0C" w:rsidRPr="00A83C00" w:rsidRDefault="000B5B0C" w:rsidP="006831D1">
            <w:pPr>
              <w:ind w:right="96"/>
              <w:jc w:val="both"/>
              <w:rPr>
                <w:sz w:val="22"/>
                <w:lang w:val="nb-NO"/>
              </w:rPr>
            </w:pPr>
            <w:r w:rsidRPr="00A83C00">
              <w:rPr>
                <w:sz w:val="22"/>
                <w:lang w:val="nb-NO"/>
              </w:rPr>
              <w:t>- Hội đồng phối hợp PBGDPL h</w:t>
            </w:r>
            <w:r w:rsidR="00D90F4C">
              <w:rPr>
                <w:sz w:val="22"/>
                <w:lang w:val="nb-NO"/>
              </w:rPr>
              <w:t>uyện</w:t>
            </w:r>
            <w:r w:rsidRPr="00A83C00">
              <w:rPr>
                <w:sz w:val="22"/>
                <w:lang w:val="nb-NO"/>
              </w:rPr>
              <w:t>;</w:t>
            </w:r>
          </w:p>
          <w:p w:rsidR="000B5B0C" w:rsidRPr="00A83C00" w:rsidRDefault="000B5B0C" w:rsidP="006831D1">
            <w:pPr>
              <w:ind w:right="96"/>
              <w:jc w:val="both"/>
              <w:rPr>
                <w:sz w:val="22"/>
                <w:lang w:val="nb-NO"/>
              </w:rPr>
            </w:pPr>
            <w:r w:rsidRPr="00A83C00">
              <w:rPr>
                <w:sz w:val="22"/>
                <w:lang w:val="nb-NO"/>
              </w:rPr>
              <w:t xml:space="preserve">- Các </w:t>
            </w:r>
            <w:r w:rsidR="00425BF3">
              <w:rPr>
                <w:sz w:val="22"/>
                <w:lang w:val="nb-NO"/>
              </w:rPr>
              <w:t>cơ quan, đơn vị</w:t>
            </w:r>
            <w:r w:rsidRPr="00A83C00">
              <w:rPr>
                <w:sz w:val="22"/>
                <w:lang w:val="nb-NO"/>
              </w:rPr>
              <w:t xml:space="preserve"> thuộc UBND h</w:t>
            </w:r>
            <w:r w:rsidR="00D90F4C">
              <w:rPr>
                <w:sz w:val="22"/>
                <w:lang w:val="nb-NO"/>
              </w:rPr>
              <w:t>uyện</w:t>
            </w:r>
            <w:r w:rsidRPr="00A83C00">
              <w:rPr>
                <w:sz w:val="22"/>
                <w:lang w:val="nb-NO"/>
              </w:rPr>
              <w:t>;</w:t>
            </w:r>
          </w:p>
          <w:p w:rsidR="000B5B0C" w:rsidRPr="00A83C00" w:rsidRDefault="000B5B0C" w:rsidP="006831D1">
            <w:pPr>
              <w:ind w:right="96"/>
              <w:jc w:val="both"/>
              <w:rPr>
                <w:sz w:val="22"/>
                <w:lang w:val="nb-NO"/>
              </w:rPr>
            </w:pPr>
            <w:r w:rsidRPr="00A83C00">
              <w:rPr>
                <w:sz w:val="22"/>
                <w:lang w:val="nb-NO"/>
              </w:rPr>
              <w:t>- UBMTTQ và các đoàn thể h</w:t>
            </w:r>
            <w:r w:rsidR="00D90F4C">
              <w:rPr>
                <w:sz w:val="22"/>
                <w:lang w:val="nb-NO"/>
              </w:rPr>
              <w:t>uyện</w:t>
            </w:r>
            <w:r w:rsidRPr="00A83C00">
              <w:rPr>
                <w:sz w:val="22"/>
                <w:lang w:val="nb-NO"/>
              </w:rPr>
              <w:t>;</w:t>
            </w:r>
          </w:p>
          <w:p w:rsidR="000B5B0C" w:rsidRPr="00A83C00" w:rsidRDefault="000B5B0C" w:rsidP="006831D1">
            <w:pPr>
              <w:ind w:right="96"/>
              <w:jc w:val="both"/>
              <w:rPr>
                <w:sz w:val="22"/>
                <w:lang w:val="nb-NO"/>
              </w:rPr>
            </w:pPr>
            <w:r w:rsidRPr="00A83C00">
              <w:rPr>
                <w:sz w:val="22"/>
                <w:lang w:val="nb-NO"/>
              </w:rPr>
              <w:t>-</w:t>
            </w:r>
            <w:r w:rsidR="00D90F4C">
              <w:rPr>
                <w:sz w:val="22"/>
                <w:lang w:val="nb-NO"/>
              </w:rPr>
              <w:t xml:space="preserve"> Hội Luật gia,</w:t>
            </w:r>
            <w:r w:rsidR="0083139A">
              <w:rPr>
                <w:sz w:val="22"/>
                <w:lang w:val="nb-NO"/>
              </w:rPr>
              <w:t xml:space="preserve"> </w:t>
            </w:r>
            <w:r w:rsidR="00D90F4C">
              <w:rPr>
                <w:sz w:val="22"/>
                <w:lang w:val="nb-NO"/>
              </w:rPr>
              <w:t>c</w:t>
            </w:r>
            <w:r w:rsidRPr="00A83C00">
              <w:rPr>
                <w:sz w:val="22"/>
                <w:lang w:val="nb-NO"/>
              </w:rPr>
              <w:t xml:space="preserve">ác cơ quan, tổ chức, doanh nghiệp </w:t>
            </w:r>
            <w:r w:rsidR="00D90F4C">
              <w:rPr>
                <w:sz w:val="22"/>
                <w:lang w:val="nb-NO"/>
              </w:rPr>
              <w:t>của tỉnh</w:t>
            </w:r>
            <w:r w:rsidRPr="00A83C00">
              <w:rPr>
                <w:sz w:val="22"/>
                <w:lang w:val="nb-NO"/>
              </w:rPr>
              <w:t xml:space="preserve"> trên địa bàn;</w:t>
            </w:r>
          </w:p>
          <w:p w:rsidR="000B5B0C" w:rsidRPr="00A83C00" w:rsidRDefault="000B5B0C" w:rsidP="006831D1">
            <w:pPr>
              <w:ind w:right="96"/>
              <w:jc w:val="both"/>
              <w:rPr>
                <w:sz w:val="22"/>
                <w:lang w:val="nb-NO"/>
              </w:rPr>
            </w:pPr>
            <w:r w:rsidRPr="00A83C00">
              <w:rPr>
                <w:sz w:val="22"/>
                <w:lang w:val="nb-NO"/>
              </w:rPr>
              <w:t xml:space="preserve">- </w:t>
            </w:r>
            <w:r w:rsidR="00D90F4C">
              <w:rPr>
                <w:sz w:val="22"/>
                <w:lang w:val="nb-NO"/>
              </w:rPr>
              <w:t>UBND các</w:t>
            </w:r>
            <w:r w:rsidRPr="00A83C00">
              <w:rPr>
                <w:sz w:val="22"/>
                <w:lang w:val="nb-NO"/>
              </w:rPr>
              <w:t xml:space="preserve"> xã, th</w:t>
            </w:r>
            <w:r w:rsidR="00D90F4C">
              <w:rPr>
                <w:sz w:val="22"/>
                <w:lang w:val="nb-NO"/>
              </w:rPr>
              <w:t>ị trấn</w:t>
            </w:r>
            <w:r w:rsidRPr="00A83C00">
              <w:rPr>
                <w:sz w:val="22"/>
                <w:lang w:val="nb-NO"/>
              </w:rPr>
              <w:t>;</w:t>
            </w:r>
          </w:p>
          <w:p w:rsidR="000B5B0C" w:rsidRPr="00A83C00" w:rsidRDefault="00D90F4C" w:rsidP="006831D1">
            <w:pPr>
              <w:ind w:right="96"/>
              <w:jc w:val="both"/>
              <w:rPr>
                <w:sz w:val="22"/>
                <w:lang w:val="nb-NO"/>
              </w:rPr>
            </w:pPr>
            <w:r>
              <w:rPr>
                <w:sz w:val="22"/>
                <w:lang w:val="nb-NO"/>
              </w:rPr>
              <w:t>- Lưu: VT, P</w:t>
            </w:r>
            <w:r w:rsidR="000B5B0C" w:rsidRPr="00A83C00">
              <w:rPr>
                <w:sz w:val="22"/>
                <w:lang w:val="nb-NO"/>
              </w:rPr>
              <w:t>TP.</w:t>
            </w:r>
          </w:p>
        </w:tc>
        <w:tc>
          <w:tcPr>
            <w:tcW w:w="5082" w:type="dxa"/>
          </w:tcPr>
          <w:p w:rsidR="000B5B0C" w:rsidRPr="00A83C00" w:rsidRDefault="000B5B0C" w:rsidP="006831D1">
            <w:pPr>
              <w:ind w:right="96" w:firstLine="360"/>
              <w:jc w:val="center"/>
              <w:rPr>
                <w:b/>
              </w:rPr>
            </w:pPr>
            <w:r w:rsidRPr="00A83C00">
              <w:rPr>
                <w:b/>
              </w:rPr>
              <w:t>TM.</w:t>
            </w:r>
            <w:r w:rsidR="00425BF3">
              <w:rPr>
                <w:b/>
              </w:rPr>
              <w:t xml:space="preserve"> </w:t>
            </w:r>
            <w:r w:rsidRPr="00A83C00">
              <w:rPr>
                <w:b/>
              </w:rPr>
              <w:t>ỦY BAN NHÂN DÂN</w:t>
            </w:r>
            <w:r w:rsidR="00425BF3">
              <w:rPr>
                <w:b/>
              </w:rPr>
              <w:t xml:space="preserve"> HUYỆN</w:t>
            </w:r>
          </w:p>
          <w:p w:rsidR="000B5B0C" w:rsidRPr="00A83C00" w:rsidRDefault="000B5B0C" w:rsidP="006831D1">
            <w:pPr>
              <w:ind w:right="96" w:firstLine="360"/>
              <w:jc w:val="center"/>
              <w:rPr>
                <w:b/>
              </w:rPr>
            </w:pPr>
            <w:r w:rsidRPr="00A83C00">
              <w:rPr>
                <w:b/>
              </w:rPr>
              <w:t>CHỦ TỊCH</w:t>
            </w:r>
          </w:p>
          <w:p w:rsidR="000B5B0C" w:rsidRPr="00A83C00" w:rsidRDefault="000B5B0C" w:rsidP="006831D1">
            <w:pPr>
              <w:ind w:right="96" w:firstLine="360"/>
              <w:jc w:val="center"/>
              <w:rPr>
                <w:b/>
              </w:rPr>
            </w:pPr>
          </w:p>
          <w:p w:rsidR="000B5B0C" w:rsidRPr="00A83C00" w:rsidRDefault="000B5B0C" w:rsidP="006831D1">
            <w:pPr>
              <w:ind w:right="96" w:firstLine="360"/>
              <w:jc w:val="center"/>
              <w:rPr>
                <w:b/>
              </w:rPr>
            </w:pPr>
          </w:p>
          <w:p w:rsidR="000B5B0C" w:rsidRPr="00A83C00" w:rsidRDefault="000B5B0C" w:rsidP="006831D1">
            <w:pPr>
              <w:ind w:right="96" w:firstLine="360"/>
              <w:jc w:val="center"/>
              <w:rPr>
                <w:b/>
              </w:rPr>
            </w:pPr>
          </w:p>
          <w:p w:rsidR="000B5B0C" w:rsidRPr="00A83C00" w:rsidRDefault="000B5B0C" w:rsidP="006831D1">
            <w:pPr>
              <w:ind w:right="96" w:firstLine="360"/>
              <w:jc w:val="center"/>
              <w:rPr>
                <w:b/>
              </w:rPr>
            </w:pPr>
          </w:p>
          <w:p w:rsidR="000B5B0C" w:rsidRPr="00A83C00" w:rsidRDefault="000B5B0C" w:rsidP="006831D1">
            <w:pPr>
              <w:ind w:right="96" w:firstLine="360"/>
              <w:jc w:val="center"/>
              <w:rPr>
                <w:b/>
                <w:sz w:val="36"/>
              </w:rPr>
            </w:pPr>
          </w:p>
          <w:p w:rsidR="000B5B0C" w:rsidRPr="00A83C00" w:rsidRDefault="001B6895" w:rsidP="006831D1">
            <w:pPr>
              <w:ind w:right="96" w:firstLine="360"/>
              <w:jc w:val="center"/>
              <w:rPr>
                <w:b/>
              </w:rPr>
            </w:pPr>
            <w:r>
              <w:rPr>
                <w:b/>
              </w:rPr>
              <w:t>Đặng Đình Mạch</w:t>
            </w:r>
          </w:p>
        </w:tc>
      </w:tr>
    </w:tbl>
    <w:p w:rsidR="000F06F2" w:rsidRDefault="000F06F2"/>
    <w:p w:rsidR="004D2F4C" w:rsidRDefault="004D2F4C"/>
    <w:p w:rsidR="004D167A" w:rsidRDefault="004D167A"/>
    <w:p w:rsidR="00A017B3" w:rsidRDefault="00A017B3"/>
    <w:p w:rsidR="00A017B3" w:rsidRDefault="00A017B3"/>
    <w:p w:rsidR="00A017B3" w:rsidRDefault="00A017B3"/>
    <w:p w:rsidR="00A017B3" w:rsidRDefault="00A017B3"/>
    <w:p w:rsidR="00A017B3" w:rsidRDefault="00A017B3"/>
    <w:p w:rsidR="00A017B3" w:rsidRDefault="00A017B3"/>
    <w:p w:rsidR="00A017B3" w:rsidRDefault="00A017B3"/>
    <w:p w:rsidR="00A017B3" w:rsidRDefault="00A017B3"/>
    <w:p w:rsidR="00A017B3" w:rsidRDefault="00A017B3"/>
    <w:p w:rsidR="00A017B3" w:rsidRDefault="00A017B3"/>
    <w:p w:rsidR="00A017B3" w:rsidRDefault="00A017B3"/>
    <w:p w:rsidR="00A017B3" w:rsidRDefault="00A017B3"/>
    <w:p w:rsidR="00A017B3" w:rsidRDefault="00A017B3"/>
    <w:p w:rsidR="00A017B3" w:rsidRDefault="00A017B3"/>
    <w:p w:rsidR="00A017B3" w:rsidRDefault="00A017B3"/>
    <w:p w:rsidR="00A017B3" w:rsidRDefault="00A017B3"/>
    <w:p w:rsidR="00A017B3" w:rsidRDefault="00A017B3"/>
    <w:p w:rsidR="00A017B3" w:rsidRDefault="00A017B3"/>
    <w:p w:rsidR="00A017B3" w:rsidRDefault="00A017B3"/>
    <w:p w:rsidR="00A017B3" w:rsidRDefault="00A017B3"/>
    <w:p w:rsidR="004D2F4C" w:rsidRDefault="004D2F4C"/>
    <w:p w:rsidR="004D2F4C" w:rsidRDefault="004D2F4C"/>
    <w:p w:rsidR="004D2F4C" w:rsidRPr="004D2F4C" w:rsidRDefault="004D2F4C" w:rsidP="004D2F4C">
      <w:pPr>
        <w:spacing w:before="80" w:after="40" w:line="264" w:lineRule="auto"/>
        <w:ind w:firstLine="720"/>
        <w:jc w:val="both"/>
        <w:rPr>
          <w:rFonts w:cs="Times New Roman"/>
        </w:rPr>
      </w:pPr>
    </w:p>
    <w:p w:rsidR="004D2F4C" w:rsidRDefault="004D2F4C"/>
    <w:p w:rsidR="00975139" w:rsidRDefault="00975139"/>
    <w:p w:rsidR="00975139" w:rsidRDefault="00975139"/>
    <w:p w:rsidR="00975139" w:rsidRDefault="00975139"/>
    <w:p w:rsidR="00975139" w:rsidRDefault="00975139"/>
    <w:p w:rsidR="00975139" w:rsidRDefault="00975139"/>
    <w:sectPr w:rsidR="00975139" w:rsidSect="00531A1A">
      <w:pgSz w:w="12240" w:h="15840"/>
      <w:pgMar w:top="964" w:right="1134"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0C"/>
    <w:rsid w:val="00003B46"/>
    <w:rsid w:val="00036A1A"/>
    <w:rsid w:val="000B5B0C"/>
    <w:rsid w:val="000F06F2"/>
    <w:rsid w:val="001A02E2"/>
    <w:rsid w:val="001B6895"/>
    <w:rsid w:val="001D51BA"/>
    <w:rsid w:val="001F3C3D"/>
    <w:rsid w:val="00245D0B"/>
    <w:rsid w:val="002729EC"/>
    <w:rsid w:val="0029430E"/>
    <w:rsid w:val="002951A2"/>
    <w:rsid w:val="002B7A4A"/>
    <w:rsid w:val="002C28B9"/>
    <w:rsid w:val="002C7CA2"/>
    <w:rsid w:val="002E1224"/>
    <w:rsid w:val="003051A4"/>
    <w:rsid w:val="003971B8"/>
    <w:rsid w:val="00425BF3"/>
    <w:rsid w:val="00451334"/>
    <w:rsid w:val="00462E6F"/>
    <w:rsid w:val="00494D1D"/>
    <w:rsid w:val="004B3B70"/>
    <w:rsid w:val="004D167A"/>
    <w:rsid w:val="004D2F4C"/>
    <w:rsid w:val="005011BA"/>
    <w:rsid w:val="00517E72"/>
    <w:rsid w:val="00531A1A"/>
    <w:rsid w:val="0054632D"/>
    <w:rsid w:val="006247B3"/>
    <w:rsid w:val="0063372B"/>
    <w:rsid w:val="00690981"/>
    <w:rsid w:val="006C3EC3"/>
    <w:rsid w:val="006F380C"/>
    <w:rsid w:val="007B7914"/>
    <w:rsid w:val="007F5C67"/>
    <w:rsid w:val="008121E9"/>
    <w:rsid w:val="00820A77"/>
    <w:rsid w:val="00822FFC"/>
    <w:rsid w:val="0083139A"/>
    <w:rsid w:val="00844D08"/>
    <w:rsid w:val="00891629"/>
    <w:rsid w:val="008A04AE"/>
    <w:rsid w:val="008D1359"/>
    <w:rsid w:val="008D7770"/>
    <w:rsid w:val="009049F2"/>
    <w:rsid w:val="0092165E"/>
    <w:rsid w:val="00972BCB"/>
    <w:rsid w:val="00975139"/>
    <w:rsid w:val="009752F1"/>
    <w:rsid w:val="009838CB"/>
    <w:rsid w:val="00990E0A"/>
    <w:rsid w:val="009A4830"/>
    <w:rsid w:val="00A017B3"/>
    <w:rsid w:val="00A3770D"/>
    <w:rsid w:val="00B3395E"/>
    <w:rsid w:val="00B712AC"/>
    <w:rsid w:val="00B90A61"/>
    <w:rsid w:val="00B95601"/>
    <w:rsid w:val="00B96CD6"/>
    <w:rsid w:val="00BA74AD"/>
    <w:rsid w:val="00CC00DE"/>
    <w:rsid w:val="00D157D4"/>
    <w:rsid w:val="00D56956"/>
    <w:rsid w:val="00D90F4C"/>
    <w:rsid w:val="00DC5D85"/>
    <w:rsid w:val="00DC7F1A"/>
    <w:rsid w:val="00F22932"/>
    <w:rsid w:val="00FC2A5E"/>
    <w:rsid w:val="00FD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6AACBC9-7772-456A-BB99-6DFED68A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0C"/>
    <w:pPr>
      <w:spacing w:after="0" w:line="240" w:lineRule="auto"/>
    </w:pPr>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B5B0C"/>
    <w:pPr>
      <w:spacing w:before="100" w:beforeAutospacing="1" w:after="100" w:afterAutospacing="1"/>
    </w:pPr>
    <w:rPr>
      <w:rFonts w:cs="Times New Roman"/>
      <w:sz w:val="24"/>
      <w:szCs w:val="24"/>
    </w:rPr>
  </w:style>
  <w:style w:type="character" w:customStyle="1" w:styleId="normalchar">
    <w:name w:val="normal__char"/>
    <w:basedOn w:val="DefaultParagraphFont"/>
    <w:rsid w:val="000B5B0C"/>
  </w:style>
  <w:style w:type="paragraph" w:styleId="ListParagraph">
    <w:name w:val="List Paragraph"/>
    <w:basedOn w:val="Normal"/>
    <w:qFormat/>
    <w:rsid w:val="000B5B0C"/>
    <w:pPr>
      <w:ind w:left="720"/>
      <w:contextualSpacing/>
    </w:pPr>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6F3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80C"/>
    <w:rPr>
      <w:rFonts w:ascii="Segoe UI" w:eastAsia="Times New Roman" w:hAnsi="Segoe UI" w:cs="Segoe UI"/>
      <w:sz w:val="18"/>
      <w:szCs w:val="18"/>
    </w:rPr>
  </w:style>
  <w:style w:type="table" w:styleId="TableGrid">
    <w:name w:val="Table Grid"/>
    <w:basedOn w:val="TableNormal"/>
    <w:uiPriority w:val="59"/>
    <w:rsid w:val="00BA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This-PC</cp:lastModifiedBy>
  <cp:revision>93</cp:revision>
  <cp:lastPrinted>2020-09-28T08:39:00Z</cp:lastPrinted>
  <dcterms:created xsi:type="dcterms:W3CDTF">2020-08-28T01:23:00Z</dcterms:created>
  <dcterms:modified xsi:type="dcterms:W3CDTF">2021-10-07T11:35:00Z</dcterms:modified>
</cp:coreProperties>
</file>