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6392"/>
      </w:tblGrid>
      <w:tr w:rsidR="006D4E00" w:rsidRPr="00771B35" w:rsidTr="009C784A">
        <w:tc>
          <w:tcPr>
            <w:tcW w:w="4140" w:type="dxa"/>
            <w:tcBorders>
              <w:top w:val="nil"/>
              <w:left w:val="nil"/>
              <w:bottom w:val="nil"/>
              <w:right w:val="nil"/>
            </w:tcBorders>
          </w:tcPr>
          <w:p w:rsidR="006D4E00" w:rsidRPr="005E15DD" w:rsidRDefault="006D4E00" w:rsidP="00C444D8">
            <w:pPr>
              <w:jc w:val="center"/>
              <w:rPr>
                <w:b/>
                <w:sz w:val="26"/>
                <w:szCs w:val="26"/>
              </w:rPr>
            </w:pPr>
            <w:r w:rsidRPr="005E15DD">
              <w:rPr>
                <w:b/>
                <w:sz w:val="26"/>
                <w:szCs w:val="26"/>
              </w:rPr>
              <w:t>ỦY BAN NHÂN DÂN</w:t>
            </w:r>
          </w:p>
          <w:p w:rsidR="006D4E00" w:rsidRPr="00771B35" w:rsidRDefault="00617320" w:rsidP="00C444D8">
            <w:pPr>
              <w:jc w:val="center"/>
              <w:rPr>
                <w:b/>
                <w:sz w:val="26"/>
                <w:szCs w:val="26"/>
              </w:rPr>
            </w:pPr>
            <w:r w:rsidRPr="00617320">
              <w:rPr>
                <w:noProof/>
                <w:sz w:val="26"/>
                <w:szCs w:val="26"/>
              </w:rPr>
              <w:pict>
                <v:line id="_x0000_s1026" style="position:absolute;left:0;text-align:left;z-index:251660288" from="48.6pt,14.45pt" to="147.6pt,14.45pt"/>
              </w:pict>
            </w:r>
            <w:r w:rsidR="006D4E00" w:rsidRPr="005E15DD">
              <w:rPr>
                <w:b/>
                <w:sz w:val="26"/>
                <w:szCs w:val="26"/>
              </w:rPr>
              <w:t>HUYỆN GIA BÌNH</w:t>
            </w:r>
          </w:p>
          <w:p w:rsidR="00C444D8" w:rsidRDefault="00C444D8" w:rsidP="00C444D8">
            <w:pPr>
              <w:jc w:val="center"/>
              <w:rPr>
                <w:sz w:val="26"/>
                <w:szCs w:val="26"/>
              </w:rPr>
            </w:pPr>
          </w:p>
          <w:p w:rsidR="006D4E00" w:rsidRPr="00771B35" w:rsidRDefault="005C258F" w:rsidP="00A14B58">
            <w:pPr>
              <w:jc w:val="center"/>
              <w:rPr>
                <w:sz w:val="28"/>
                <w:szCs w:val="28"/>
              </w:rPr>
            </w:pPr>
            <w:r>
              <w:rPr>
                <w:sz w:val="26"/>
                <w:szCs w:val="26"/>
              </w:rPr>
              <w:t xml:space="preserve">Số: </w:t>
            </w:r>
            <w:r w:rsidR="00A14B58">
              <w:rPr>
                <w:sz w:val="26"/>
                <w:szCs w:val="26"/>
              </w:rPr>
              <w:t>101</w:t>
            </w:r>
            <w:r w:rsidR="006D4E00" w:rsidRPr="00771B35">
              <w:rPr>
                <w:sz w:val="26"/>
                <w:szCs w:val="26"/>
              </w:rPr>
              <w:t>/KH</w:t>
            </w:r>
            <w:r w:rsidR="00A14B58">
              <w:rPr>
                <w:sz w:val="26"/>
                <w:szCs w:val="26"/>
              </w:rPr>
              <w:t>-</w:t>
            </w:r>
            <w:r w:rsidR="006D4E00" w:rsidRPr="00771B35">
              <w:rPr>
                <w:sz w:val="26"/>
                <w:szCs w:val="26"/>
              </w:rPr>
              <w:t>UBND</w:t>
            </w:r>
            <w:r w:rsidR="00A14B58">
              <w:rPr>
                <w:sz w:val="26"/>
                <w:szCs w:val="26"/>
              </w:rPr>
              <w:t>.</w:t>
            </w:r>
          </w:p>
        </w:tc>
        <w:tc>
          <w:tcPr>
            <w:tcW w:w="6392" w:type="dxa"/>
            <w:tcBorders>
              <w:top w:val="nil"/>
              <w:left w:val="nil"/>
              <w:bottom w:val="nil"/>
              <w:right w:val="nil"/>
            </w:tcBorders>
          </w:tcPr>
          <w:p w:rsidR="006D4E00" w:rsidRPr="005E15DD" w:rsidRDefault="006D4E00" w:rsidP="00C444D8">
            <w:pPr>
              <w:jc w:val="center"/>
              <w:rPr>
                <w:b/>
                <w:sz w:val="26"/>
                <w:szCs w:val="26"/>
                <w:lang w:val="pt-PT"/>
              </w:rPr>
            </w:pPr>
            <w:r w:rsidRPr="005E15DD">
              <w:rPr>
                <w:b/>
                <w:sz w:val="26"/>
                <w:szCs w:val="26"/>
                <w:lang w:val="pt-PT"/>
              </w:rPr>
              <w:t>CỘNG HÒA XÃ HỘI CHỦ NGHĨA VIỆT NAM</w:t>
            </w:r>
          </w:p>
          <w:p w:rsidR="006D4E00" w:rsidRPr="005E15DD" w:rsidRDefault="006D4E00" w:rsidP="00C444D8">
            <w:pPr>
              <w:jc w:val="center"/>
              <w:rPr>
                <w:b/>
                <w:sz w:val="26"/>
                <w:szCs w:val="26"/>
                <w:lang w:val="pt-PT"/>
              </w:rPr>
            </w:pPr>
            <w:r w:rsidRPr="005E15DD">
              <w:rPr>
                <w:b/>
                <w:sz w:val="26"/>
                <w:szCs w:val="26"/>
                <w:lang w:val="pt-PT"/>
              </w:rPr>
              <w:t>Độc lập - Tự do - Hạnh phúc</w:t>
            </w:r>
          </w:p>
          <w:p w:rsidR="006D4E00" w:rsidRPr="00771B35" w:rsidRDefault="00617320" w:rsidP="00C444D8">
            <w:pPr>
              <w:rPr>
                <w:sz w:val="26"/>
                <w:szCs w:val="26"/>
                <w:lang w:val="pt-PT"/>
              </w:rPr>
            </w:pPr>
            <w:r>
              <w:rPr>
                <w:noProof/>
                <w:sz w:val="26"/>
                <w:szCs w:val="26"/>
              </w:rPr>
              <w:pict>
                <v:line id="_x0000_s1027" style="position:absolute;z-index:251661312" from="75.6pt,3.8pt" to="232.05pt,3.8pt"/>
              </w:pict>
            </w:r>
          </w:p>
          <w:p w:rsidR="006D4E00" w:rsidRPr="00771B35" w:rsidRDefault="006D4E00" w:rsidP="00A14B58">
            <w:pPr>
              <w:jc w:val="right"/>
              <w:rPr>
                <w:i/>
                <w:sz w:val="28"/>
                <w:szCs w:val="28"/>
              </w:rPr>
            </w:pPr>
            <w:r w:rsidRPr="00771B35">
              <w:rPr>
                <w:sz w:val="26"/>
                <w:szCs w:val="26"/>
              </w:rPr>
              <w:t xml:space="preserve">                   </w:t>
            </w:r>
            <w:r w:rsidRPr="00771B35">
              <w:rPr>
                <w:i/>
                <w:sz w:val="26"/>
                <w:szCs w:val="26"/>
              </w:rPr>
              <w:t xml:space="preserve">Gia Bình, ngày </w:t>
            </w:r>
            <w:r w:rsidR="00C444D8">
              <w:rPr>
                <w:i/>
                <w:sz w:val="26"/>
                <w:szCs w:val="26"/>
              </w:rPr>
              <w:t xml:space="preserve"> </w:t>
            </w:r>
            <w:r w:rsidR="00A14B58">
              <w:rPr>
                <w:i/>
                <w:sz w:val="26"/>
                <w:szCs w:val="26"/>
              </w:rPr>
              <w:t>13</w:t>
            </w:r>
            <w:r w:rsidRPr="00771B35">
              <w:rPr>
                <w:i/>
                <w:sz w:val="26"/>
                <w:szCs w:val="26"/>
              </w:rPr>
              <w:t xml:space="preserve"> tháng </w:t>
            </w:r>
            <w:r w:rsidR="00A14B58">
              <w:rPr>
                <w:i/>
                <w:sz w:val="26"/>
                <w:szCs w:val="26"/>
              </w:rPr>
              <w:t>10</w:t>
            </w:r>
            <w:r w:rsidR="006268F4">
              <w:rPr>
                <w:i/>
                <w:sz w:val="26"/>
                <w:szCs w:val="26"/>
              </w:rPr>
              <w:t xml:space="preserve"> năm 202</w:t>
            </w:r>
            <w:r w:rsidR="009C4ACE">
              <w:rPr>
                <w:i/>
                <w:sz w:val="26"/>
                <w:szCs w:val="26"/>
              </w:rPr>
              <w:t>2</w:t>
            </w:r>
            <w:r w:rsidR="00A14B58">
              <w:rPr>
                <w:i/>
                <w:sz w:val="26"/>
                <w:szCs w:val="26"/>
              </w:rPr>
              <w:t>.</w:t>
            </w:r>
          </w:p>
        </w:tc>
      </w:tr>
    </w:tbl>
    <w:p w:rsidR="006D4E00" w:rsidRDefault="006D4E00" w:rsidP="006D4E00">
      <w:pPr>
        <w:rPr>
          <w:sz w:val="28"/>
          <w:szCs w:val="28"/>
        </w:rPr>
      </w:pPr>
    </w:p>
    <w:p w:rsidR="006D4E00" w:rsidRPr="000C5F1E" w:rsidRDefault="006D4E00" w:rsidP="006D4E00">
      <w:pPr>
        <w:rPr>
          <w:sz w:val="28"/>
          <w:szCs w:val="28"/>
        </w:rPr>
      </w:pPr>
    </w:p>
    <w:p w:rsidR="006D4E00" w:rsidRDefault="006D4E00" w:rsidP="006D4E00">
      <w:pPr>
        <w:jc w:val="center"/>
        <w:rPr>
          <w:sz w:val="28"/>
          <w:szCs w:val="28"/>
          <w:lang w:val="pt-PT"/>
        </w:rPr>
      </w:pPr>
      <w:r w:rsidRPr="00AE72C3">
        <w:rPr>
          <w:b/>
          <w:sz w:val="32"/>
          <w:szCs w:val="32"/>
          <w:lang w:val="pt-PT"/>
        </w:rPr>
        <w:t>KẾ HOẠCH</w:t>
      </w:r>
      <w:r>
        <w:rPr>
          <w:b/>
          <w:sz w:val="32"/>
          <w:szCs w:val="32"/>
          <w:lang w:val="pt-PT"/>
        </w:rPr>
        <w:t xml:space="preserve"> </w:t>
      </w:r>
    </w:p>
    <w:p w:rsidR="006D4E00" w:rsidRDefault="006D4E00" w:rsidP="006D4E00">
      <w:pPr>
        <w:jc w:val="center"/>
        <w:rPr>
          <w:b/>
          <w:sz w:val="28"/>
          <w:szCs w:val="28"/>
          <w:lang w:val="pt-PT"/>
        </w:rPr>
      </w:pPr>
      <w:r>
        <w:rPr>
          <w:b/>
          <w:sz w:val="28"/>
          <w:szCs w:val="28"/>
          <w:lang w:val="pt-PT"/>
        </w:rPr>
        <w:t>Kiểm tra k</w:t>
      </w:r>
      <w:r w:rsidRPr="00155F63">
        <w:rPr>
          <w:b/>
          <w:sz w:val="28"/>
          <w:szCs w:val="28"/>
          <w:lang w:val="pt-PT"/>
        </w:rPr>
        <w:t>ết quả tri</w:t>
      </w:r>
      <w:r>
        <w:rPr>
          <w:b/>
          <w:sz w:val="28"/>
          <w:szCs w:val="28"/>
          <w:lang w:val="pt-PT"/>
        </w:rPr>
        <w:t>ển khai, thực hiện phong trào “</w:t>
      </w:r>
      <w:r w:rsidRPr="00155F63">
        <w:rPr>
          <w:b/>
          <w:sz w:val="28"/>
          <w:szCs w:val="28"/>
          <w:lang w:val="pt-PT"/>
        </w:rPr>
        <w:t>Toàn dân đoàn kết xây</w:t>
      </w:r>
    </w:p>
    <w:p w:rsidR="006D4E00" w:rsidRDefault="006D4E00" w:rsidP="006D4E00">
      <w:pPr>
        <w:jc w:val="center"/>
        <w:rPr>
          <w:b/>
          <w:sz w:val="28"/>
          <w:szCs w:val="28"/>
          <w:lang w:val="pt-PT"/>
        </w:rPr>
      </w:pPr>
      <w:r w:rsidRPr="00155F63">
        <w:rPr>
          <w:b/>
          <w:sz w:val="28"/>
          <w:szCs w:val="28"/>
          <w:lang w:val="pt-PT"/>
        </w:rPr>
        <w:t xml:space="preserve"> dựng ĐSVH”; cơ quan, đơn vị, doanh nghiệp đạt chuẩn văn hóa </w:t>
      </w:r>
    </w:p>
    <w:p w:rsidR="006D4E00" w:rsidRDefault="006D4E00" w:rsidP="006D4E00">
      <w:pPr>
        <w:jc w:val="center"/>
        <w:rPr>
          <w:b/>
          <w:sz w:val="28"/>
          <w:szCs w:val="28"/>
          <w:lang w:val="pt-PT"/>
        </w:rPr>
      </w:pPr>
      <w:r w:rsidRPr="00155F63">
        <w:rPr>
          <w:b/>
          <w:sz w:val="28"/>
          <w:szCs w:val="28"/>
          <w:lang w:val="pt-PT"/>
        </w:rPr>
        <w:t xml:space="preserve">và khu dân cư xã, thị trấn, CQDN, nhà trường đạt tiêu chuẩn </w:t>
      </w:r>
    </w:p>
    <w:p w:rsidR="006D4E00" w:rsidRPr="00155F63" w:rsidRDefault="006D4E00" w:rsidP="006D4E00">
      <w:pPr>
        <w:jc w:val="center"/>
        <w:rPr>
          <w:b/>
          <w:sz w:val="28"/>
          <w:szCs w:val="28"/>
          <w:lang w:val="pt-PT"/>
        </w:rPr>
      </w:pPr>
      <w:r>
        <w:rPr>
          <w:b/>
          <w:sz w:val="28"/>
          <w:szCs w:val="28"/>
          <w:lang w:val="pt-PT"/>
        </w:rPr>
        <w:t>“</w:t>
      </w:r>
      <w:r w:rsidRPr="00155F63">
        <w:rPr>
          <w:b/>
          <w:sz w:val="28"/>
          <w:szCs w:val="28"/>
          <w:lang w:val="pt-PT"/>
        </w:rPr>
        <w:t>An t</w:t>
      </w:r>
      <w:r>
        <w:rPr>
          <w:b/>
          <w:sz w:val="28"/>
          <w:szCs w:val="28"/>
          <w:lang w:val="pt-PT"/>
        </w:rPr>
        <w:t>oàn về an ninh,  trật tự ở cơ sở</w:t>
      </w:r>
      <w:r w:rsidR="009C4ACE">
        <w:rPr>
          <w:b/>
          <w:sz w:val="28"/>
          <w:szCs w:val="28"/>
          <w:lang w:val="pt-PT"/>
        </w:rPr>
        <w:t>” năm 2022</w:t>
      </w:r>
      <w:r w:rsidR="00A14B58">
        <w:rPr>
          <w:b/>
          <w:sz w:val="28"/>
          <w:szCs w:val="28"/>
          <w:lang w:val="pt-PT"/>
        </w:rPr>
        <w:t>.</w:t>
      </w:r>
    </w:p>
    <w:p w:rsidR="006D4E00" w:rsidRPr="00DB5FDF" w:rsidRDefault="006D4E00" w:rsidP="006D4E00">
      <w:pPr>
        <w:jc w:val="center"/>
        <w:rPr>
          <w:sz w:val="28"/>
          <w:szCs w:val="28"/>
          <w:lang w:val="pt-PT"/>
        </w:rPr>
      </w:pPr>
    </w:p>
    <w:p w:rsidR="006D4E00" w:rsidRPr="00C444D8" w:rsidRDefault="006D4E00" w:rsidP="00C444D8">
      <w:pPr>
        <w:spacing w:before="60" w:after="60" w:line="288" w:lineRule="auto"/>
        <w:ind w:firstLine="720"/>
        <w:jc w:val="both"/>
        <w:rPr>
          <w:sz w:val="28"/>
          <w:szCs w:val="28"/>
        </w:rPr>
      </w:pPr>
      <w:r w:rsidRPr="00C444D8">
        <w:rPr>
          <w:sz w:val="28"/>
          <w:szCs w:val="28"/>
          <w:lang w:val="pt-PT"/>
        </w:rPr>
        <w:t>Thực hi</w:t>
      </w:r>
      <w:r w:rsidR="006268F4" w:rsidRPr="00C444D8">
        <w:rPr>
          <w:sz w:val="28"/>
          <w:szCs w:val="28"/>
          <w:lang w:val="pt-PT"/>
        </w:rPr>
        <w:t>ệ</w:t>
      </w:r>
      <w:r w:rsidR="0079327A">
        <w:rPr>
          <w:sz w:val="28"/>
          <w:szCs w:val="28"/>
          <w:lang w:val="pt-PT"/>
        </w:rPr>
        <w:t>n chương trình công tác năm 2022</w:t>
      </w:r>
      <w:r w:rsidRPr="00C444D8">
        <w:rPr>
          <w:sz w:val="28"/>
          <w:szCs w:val="28"/>
          <w:lang w:val="pt-PT"/>
        </w:rPr>
        <w:t>. UBND huyện xây dựng Kế hoạch tổ chức đợt kiểm tra, đánh giá chất lượng Phong trào "</w:t>
      </w:r>
      <w:r w:rsidRPr="00C444D8">
        <w:rPr>
          <w:i/>
          <w:sz w:val="28"/>
          <w:szCs w:val="28"/>
          <w:lang w:val="pt-PT"/>
        </w:rPr>
        <w:t>Toàn dân đoàn kết xây dựng ĐSVH</w:t>
      </w:r>
      <w:r w:rsidRPr="00C444D8">
        <w:rPr>
          <w:sz w:val="28"/>
          <w:szCs w:val="28"/>
          <w:lang w:val="pt-PT"/>
        </w:rPr>
        <w:t>"; Phong trào xây dựng c</w:t>
      </w:r>
      <w:r w:rsidRPr="00C444D8">
        <w:rPr>
          <w:sz w:val="28"/>
          <w:szCs w:val="28"/>
          <w:lang w:val="vi-VN"/>
        </w:rPr>
        <w:t>ơ quan</w:t>
      </w:r>
      <w:r w:rsidRPr="00C444D8">
        <w:rPr>
          <w:sz w:val="28"/>
          <w:szCs w:val="28"/>
        </w:rPr>
        <w:t>,</w:t>
      </w:r>
      <w:r w:rsidRPr="00C444D8">
        <w:rPr>
          <w:sz w:val="28"/>
          <w:szCs w:val="28"/>
          <w:lang w:val="vi-VN"/>
        </w:rPr>
        <w:t xml:space="preserve"> đơn vị</w:t>
      </w:r>
      <w:r w:rsidRPr="00C444D8">
        <w:rPr>
          <w:sz w:val="28"/>
          <w:szCs w:val="28"/>
        </w:rPr>
        <w:t>, doanh nghiệp</w:t>
      </w:r>
      <w:r w:rsidRPr="00C444D8">
        <w:rPr>
          <w:sz w:val="28"/>
          <w:szCs w:val="28"/>
          <w:lang w:val="vi-VN"/>
        </w:rPr>
        <w:t xml:space="preserve"> đạt chuẩn văn hoá</w:t>
      </w:r>
      <w:r w:rsidRPr="00C444D8">
        <w:rPr>
          <w:sz w:val="28"/>
          <w:szCs w:val="28"/>
        </w:rPr>
        <w:t xml:space="preserve"> và xây dựng khu dân cư xã, thị trấn đạt tiêu chuẩn “ An toàn về an ninh trật tự” </w:t>
      </w:r>
      <w:r w:rsidR="00C444D8" w:rsidRPr="00C444D8">
        <w:rPr>
          <w:sz w:val="28"/>
          <w:szCs w:val="28"/>
          <w:lang w:val="pt-PT"/>
        </w:rPr>
        <w:t>năm 2022</w:t>
      </w:r>
      <w:r w:rsidRPr="00C444D8">
        <w:rPr>
          <w:sz w:val="28"/>
          <w:szCs w:val="28"/>
          <w:lang w:val="pt-PT"/>
        </w:rPr>
        <w:t xml:space="preserve"> như sau:</w:t>
      </w:r>
    </w:p>
    <w:p w:rsidR="00C444D8" w:rsidRDefault="006D4E00" w:rsidP="00C444D8">
      <w:pPr>
        <w:spacing w:before="60" w:after="60" w:line="288" w:lineRule="auto"/>
        <w:ind w:firstLine="720"/>
        <w:jc w:val="both"/>
        <w:rPr>
          <w:b/>
          <w:sz w:val="28"/>
          <w:szCs w:val="28"/>
        </w:rPr>
      </w:pPr>
      <w:r w:rsidRPr="00C444D8">
        <w:rPr>
          <w:b/>
          <w:sz w:val="28"/>
          <w:szCs w:val="28"/>
        </w:rPr>
        <w:t>I. MỤC ĐÍCH, YÊU CẦU.</w:t>
      </w:r>
    </w:p>
    <w:p w:rsidR="006D4E00" w:rsidRPr="00C444D8" w:rsidRDefault="00C444D8" w:rsidP="00C444D8">
      <w:pPr>
        <w:spacing w:before="60" w:after="60" w:line="288" w:lineRule="auto"/>
        <w:ind w:firstLine="720"/>
        <w:jc w:val="both"/>
        <w:rPr>
          <w:b/>
          <w:sz w:val="28"/>
          <w:szCs w:val="28"/>
        </w:rPr>
      </w:pPr>
      <w:r>
        <w:rPr>
          <w:b/>
          <w:sz w:val="28"/>
          <w:szCs w:val="28"/>
        </w:rPr>
        <w:t xml:space="preserve">1. </w:t>
      </w:r>
      <w:r w:rsidR="006D4E00" w:rsidRPr="00C444D8">
        <w:rPr>
          <w:b/>
          <w:sz w:val="28"/>
          <w:szCs w:val="28"/>
        </w:rPr>
        <w:t>Mục đích</w:t>
      </w:r>
      <w:r w:rsidR="006D4E00" w:rsidRPr="00C444D8">
        <w:rPr>
          <w:sz w:val="28"/>
          <w:szCs w:val="28"/>
        </w:rPr>
        <w:t>:</w:t>
      </w:r>
    </w:p>
    <w:p w:rsidR="006D4E00" w:rsidRPr="00C444D8" w:rsidRDefault="006D4E00" w:rsidP="00C444D8">
      <w:pPr>
        <w:spacing w:before="60" w:after="60" w:line="288" w:lineRule="auto"/>
        <w:ind w:firstLine="720"/>
        <w:jc w:val="both"/>
        <w:rPr>
          <w:sz w:val="28"/>
          <w:szCs w:val="28"/>
        </w:rPr>
      </w:pPr>
      <w:r w:rsidRPr="00C444D8">
        <w:rPr>
          <w:sz w:val="28"/>
          <w:szCs w:val="28"/>
        </w:rPr>
        <w:t xml:space="preserve">- Nhằm tăng cường công tác chỉ đạo, hướng dẫn, cơ sở tổ chức, thực hiện phát triển các phong trào theo hướng thiết thực, bền vững. </w:t>
      </w:r>
    </w:p>
    <w:p w:rsidR="006D4E00" w:rsidRPr="00C444D8" w:rsidRDefault="006D4E00" w:rsidP="00C444D8">
      <w:pPr>
        <w:spacing w:before="60" w:after="60" w:line="288" w:lineRule="auto"/>
        <w:ind w:firstLine="720"/>
        <w:jc w:val="both"/>
        <w:rPr>
          <w:sz w:val="28"/>
          <w:szCs w:val="28"/>
        </w:rPr>
      </w:pPr>
      <w:r w:rsidRPr="00C444D8">
        <w:rPr>
          <w:sz w:val="28"/>
          <w:szCs w:val="28"/>
        </w:rPr>
        <w:t>- Thông qua kiểm tra kịp thời chỉ rõ và có biện pháp uốn nắn khắc phục những hạn chế, thiếu sót. Đồng thời làm cơ sở để đánh giá một cách thực chất, hiệu quả phong trào xây dựng LVH, GĐVH, CSVH, xã đạt chuẩn văn hoá nông thôn mới (XĐCVHNTM), khu dân cư xã, thị trấn an toàn về ANTT và thực hiện NSVM trong việc cưới, việc tang, lễ hội, mừng thọ theo tinh thần Chỉ thị số 27- CT/TW của Bộ Chính trị (khóa VIII); Nghị định</w:t>
      </w:r>
      <w:r w:rsidR="00A8555D">
        <w:rPr>
          <w:sz w:val="28"/>
          <w:szCs w:val="28"/>
        </w:rPr>
        <w:t>:</w:t>
      </w:r>
      <w:r w:rsidRPr="00C444D8">
        <w:rPr>
          <w:sz w:val="28"/>
          <w:szCs w:val="28"/>
        </w:rPr>
        <w:t xml:space="preserve"> 122/NQ - CP, ngày 17 tháng 9 năm 2018 của Chính phủ về Quy định xét tặng danh hiệu “Gia đình văn hóa”, “Thôn văn hóa”…; Nghị quyết số</w:t>
      </w:r>
      <w:r w:rsidR="00A8555D">
        <w:rPr>
          <w:sz w:val="28"/>
          <w:szCs w:val="28"/>
        </w:rPr>
        <w:t>:</w:t>
      </w:r>
      <w:r w:rsidRPr="00C444D8">
        <w:rPr>
          <w:sz w:val="28"/>
          <w:szCs w:val="28"/>
        </w:rPr>
        <w:t xml:space="preserve"> 191/NQ - HĐND 17 của HĐND tỉnh về thực hiện nếp sống văn minh. </w:t>
      </w:r>
    </w:p>
    <w:p w:rsidR="006D4E00" w:rsidRPr="00C444D8" w:rsidRDefault="006D4E00" w:rsidP="00C444D8">
      <w:pPr>
        <w:spacing w:before="60" w:after="60" w:line="288" w:lineRule="auto"/>
        <w:ind w:firstLine="720"/>
        <w:jc w:val="both"/>
        <w:rPr>
          <w:sz w:val="28"/>
          <w:szCs w:val="28"/>
        </w:rPr>
      </w:pPr>
      <w:r w:rsidRPr="00C444D8">
        <w:rPr>
          <w:sz w:val="28"/>
          <w:szCs w:val="28"/>
        </w:rPr>
        <w:t>- Đẩy mạnh đánh giá khu dân cư, xã, thị trấn, CQDN, nhà trường đạt tiêu chuẩn “Đảm bảo về an ninh, trật tự ở cơ sở” theo Quyết định số</w:t>
      </w:r>
      <w:r w:rsidR="00A8555D">
        <w:rPr>
          <w:sz w:val="28"/>
          <w:szCs w:val="28"/>
        </w:rPr>
        <w:t>:</w:t>
      </w:r>
      <w:r w:rsidRPr="00C444D8">
        <w:rPr>
          <w:sz w:val="28"/>
          <w:szCs w:val="28"/>
        </w:rPr>
        <w:t xml:space="preserve"> 804/2019/QĐ-UBND ngày 28/5/2019 của UBND tỉnh Bắc Ninh.</w:t>
      </w:r>
    </w:p>
    <w:p w:rsidR="006D4E00" w:rsidRPr="00C444D8" w:rsidRDefault="006D4E00" w:rsidP="00C444D8">
      <w:pPr>
        <w:spacing w:before="60" w:after="60" w:line="288" w:lineRule="auto"/>
        <w:ind w:firstLine="720"/>
        <w:jc w:val="both"/>
        <w:rPr>
          <w:b/>
          <w:i/>
          <w:sz w:val="28"/>
          <w:szCs w:val="28"/>
          <w:u w:val="single"/>
        </w:rPr>
      </w:pPr>
      <w:r w:rsidRPr="00C444D8">
        <w:rPr>
          <w:b/>
          <w:sz w:val="28"/>
          <w:szCs w:val="28"/>
        </w:rPr>
        <w:t>2.</w:t>
      </w:r>
      <w:r w:rsidRPr="00C444D8">
        <w:rPr>
          <w:sz w:val="28"/>
          <w:szCs w:val="28"/>
        </w:rPr>
        <w:t xml:space="preserve"> </w:t>
      </w:r>
      <w:r w:rsidRPr="00C444D8">
        <w:rPr>
          <w:b/>
          <w:sz w:val="28"/>
          <w:szCs w:val="28"/>
        </w:rPr>
        <w:t>Yêu cầu:</w:t>
      </w:r>
    </w:p>
    <w:p w:rsidR="006D4E00" w:rsidRPr="00C444D8" w:rsidRDefault="00C444D8" w:rsidP="00C444D8">
      <w:pPr>
        <w:spacing w:before="60" w:after="60" w:line="288" w:lineRule="auto"/>
        <w:ind w:firstLine="720"/>
        <w:jc w:val="both"/>
        <w:rPr>
          <w:sz w:val="28"/>
          <w:szCs w:val="28"/>
        </w:rPr>
      </w:pPr>
      <w:r>
        <w:rPr>
          <w:sz w:val="28"/>
          <w:szCs w:val="28"/>
        </w:rPr>
        <w:t xml:space="preserve"> </w:t>
      </w:r>
      <w:r w:rsidR="006D4E00" w:rsidRPr="00C444D8">
        <w:rPr>
          <w:sz w:val="28"/>
          <w:szCs w:val="28"/>
        </w:rPr>
        <w:t>Tổ chức kiểm tra phải đảm bảo tính cụ thể, khách quan, chính xác nhằm tạo động lực để thúc đẩy chất lượng, hiệu quả các phong trào thi đua.</w:t>
      </w:r>
    </w:p>
    <w:p w:rsidR="00C444D8" w:rsidRDefault="006D4E00" w:rsidP="00C444D8">
      <w:pPr>
        <w:spacing w:before="60" w:after="60" w:line="288" w:lineRule="auto"/>
        <w:ind w:firstLine="720"/>
        <w:jc w:val="both"/>
        <w:rPr>
          <w:b/>
          <w:sz w:val="28"/>
          <w:szCs w:val="28"/>
          <w:lang w:val="de-DE"/>
        </w:rPr>
      </w:pPr>
      <w:r w:rsidRPr="00C444D8">
        <w:rPr>
          <w:b/>
          <w:sz w:val="28"/>
          <w:szCs w:val="28"/>
          <w:lang w:val="de-DE"/>
        </w:rPr>
        <w:t>II. NỘI DUNG VÀ HÌNH THỨC KIỂM TRA</w:t>
      </w:r>
      <w:r w:rsidR="00A8555D">
        <w:rPr>
          <w:b/>
          <w:sz w:val="28"/>
          <w:szCs w:val="28"/>
          <w:lang w:val="de-DE"/>
        </w:rPr>
        <w:t>.</w:t>
      </w:r>
    </w:p>
    <w:p w:rsidR="00C444D8" w:rsidRDefault="006D4E00" w:rsidP="00C444D8">
      <w:pPr>
        <w:spacing w:before="60" w:after="60" w:line="288" w:lineRule="auto"/>
        <w:ind w:firstLine="720"/>
        <w:jc w:val="both"/>
        <w:rPr>
          <w:b/>
          <w:sz w:val="28"/>
          <w:szCs w:val="28"/>
          <w:lang w:val="de-DE"/>
        </w:rPr>
      </w:pPr>
      <w:r w:rsidRPr="00C444D8">
        <w:rPr>
          <w:b/>
          <w:sz w:val="28"/>
          <w:szCs w:val="28"/>
          <w:lang w:val="de-DE"/>
        </w:rPr>
        <w:t>1. Nội dung</w:t>
      </w:r>
      <w:r w:rsidRPr="00C444D8">
        <w:rPr>
          <w:sz w:val="28"/>
          <w:szCs w:val="28"/>
          <w:lang w:val="de-DE"/>
        </w:rPr>
        <w:t>:</w:t>
      </w:r>
    </w:p>
    <w:p w:rsidR="006D4E00" w:rsidRPr="00C444D8" w:rsidRDefault="006D4E00" w:rsidP="00C444D8">
      <w:pPr>
        <w:spacing w:before="60" w:after="60" w:line="288" w:lineRule="auto"/>
        <w:ind w:firstLine="720"/>
        <w:jc w:val="both"/>
        <w:rPr>
          <w:b/>
          <w:sz w:val="28"/>
          <w:szCs w:val="28"/>
          <w:lang w:val="de-DE"/>
        </w:rPr>
      </w:pPr>
      <w:r w:rsidRPr="00C444D8">
        <w:rPr>
          <w:i/>
          <w:sz w:val="28"/>
          <w:szCs w:val="28"/>
          <w:lang w:val="de-DE"/>
        </w:rPr>
        <w:lastRenderedPageBreak/>
        <w:t>a-</w:t>
      </w:r>
      <w:r w:rsidRPr="00C444D8">
        <w:rPr>
          <w:sz w:val="28"/>
          <w:szCs w:val="28"/>
          <w:lang w:val="de-DE"/>
        </w:rPr>
        <w:t xml:space="preserve"> </w:t>
      </w:r>
      <w:r w:rsidRPr="00C444D8">
        <w:rPr>
          <w:i/>
          <w:sz w:val="28"/>
          <w:szCs w:val="28"/>
          <w:u w:val="single"/>
          <w:lang w:val="de-DE"/>
        </w:rPr>
        <w:t>Kiểm tra kết quả hoạt động của BCĐ phong trào các xã, thị trấn, BVĐ các thôn và các cơ quan, đơn vị</w:t>
      </w:r>
      <w:r w:rsidRPr="00C444D8">
        <w:rPr>
          <w:i/>
          <w:sz w:val="28"/>
          <w:szCs w:val="28"/>
          <w:lang w:val="de-DE"/>
        </w:rPr>
        <w:t>:</w:t>
      </w:r>
    </w:p>
    <w:p w:rsidR="006D4E00" w:rsidRPr="00C444D8" w:rsidRDefault="006D4E00" w:rsidP="00C444D8">
      <w:pPr>
        <w:spacing w:before="60" w:after="60" w:line="288" w:lineRule="auto"/>
        <w:ind w:firstLine="720"/>
        <w:jc w:val="both"/>
        <w:rPr>
          <w:sz w:val="28"/>
          <w:szCs w:val="28"/>
        </w:rPr>
      </w:pPr>
      <w:r w:rsidRPr="00C444D8">
        <w:rPr>
          <w:sz w:val="28"/>
          <w:szCs w:val="28"/>
          <w:lang w:val="de-DE"/>
        </w:rPr>
        <w:t>- Kế hoạch triển kh</w:t>
      </w:r>
      <w:r w:rsidR="0079327A">
        <w:rPr>
          <w:sz w:val="28"/>
          <w:szCs w:val="28"/>
          <w:lang w:val="de-DE"/>
        </w:rPr>
        <w:t>ai thực hiện phong trào năm 2022</w:t>
      </w:r>
      <w:r w:rsidR="00A0159F">
        <w:rPr>
          <w:sz w:val="28"/>
          <w:szCs w:val="28"/>
          <w:lang w:val="de-DE"/>
        </w:rPr>
        <w:t>.</w:t>
      </w:r>
    </w:p>
    <w:p w:rsidR="006D4E00" w:rsidRPr="00C444D8" w:rsidRDefault="0079327A" w:rsidP="00C444D8">
      <w:pPr>
        <w:spacing w:before="60" w:after="60" w:line="288" w:lineRule="auto"/>
        <w:ind w:firstLine="720"/>
        <w:jc w:val="both"/>
        <w:rPr>
          <w:sz w:val="28"/>
          <w:szCs w:val="28"/>
        </w:rPr>
      </w:pPr>
      <w:r>
        <w:rPr>
          <w:sz w:val="28"/>
          <w:szCs w:val="28"/>
        </w:rPr>
        <w:t>- Việc triển khai Phong trào “</w:t>
      </w:r>
      <w:r w:rsidR="006D4E00" w:rsidRPr="00C444D8">
        <w:rPr>
          <w:sz w:val="28"/>
          <w:szCs w:val="28"/>
        </w:rPr>
        <w:t>Toàn dân đoàn kết xây dựng đời sống văn hóa” gắn với xây dựng Nông thôn mới trên địa bàn.</w:t>
      </w:r>
    </w:p>
    <w:p w:rsidR="006D4E00" w:rsidRPr="00C444D8" w:rsidRDefault="006D4E00" w:rsidP="00C444D8">
      <w:pPr>
        <w:spacing w:before="60" w:after="60" w:line="288" w:lineRule="auto"/>
        <w:ind w:firstLine="720"/>
        <w:jc w:val="both"/>
        <w:rPr>
          <w:i/>
          <w:sz w:val="28"/>
          <w:szCs w:val="28"/>
          <w:lang w:val="de-DE"/>
        </w:rPr>
      </w:pPr>
      <w:r w:rsidRPr="00C444D8">
        <w:rPr>
          <w:sz w:val="28"/>
          <w:szCs w:val="28"/>
          <w:lang w:val="de-DE"/>
        </w:rPr>
        <w:t xml:space="preserve">- Công tác tuyên truyền, hướng dẫn, vận động triển khai thực hiện các phong trào, qua đó phát hiện những việc làm mới, những điển hình tiên tiến, gương </w:t>
      </w:r>
      <w:r w:rsidRPr="00C444D8">
        <w:rPr>
          <w:sz w:val="28"/>
          <w:szCs w:val="28"/>
        </w:rPr>
        <w:t>“Người tốt, việc tốt”</w:t>
      </w:r>
      <w:r w:rsidRPr="00C444D8">
        <w:rPr>
          <w:sz w:val="28"/>
          <w:szCs w:val="28"/>
          <w:lang w:val="de-DE"/>
        </w:rPr>
        <w:t>, trong quá trình tổ chức thực hiện Phong trào của BCĐ các xã, thị trấn; các cơ quan, đơn vị.</w:t>
      </w:r>
    </w:p>
    <w:p w:rsidR="006D4E00" w:rsidRPr="00C444D8" w:rsidRDefault="006D4E00" w:rsidP="00C444D8">
      <w:pPr>
        <w:spacing w:before="60" w:after="60" w:line="288" w:lineRule="auto"/>
        <w:ind w:firstLine="720"/>
        <w:jc w:val="both"/>
        <w:rPr>
          <w:i/>
          <w:sz w:val="28"/>
          <w:szCs w:val="28"/>
          <w:lang w:val="de-DE"/>
        </w:rPr>
      </w:pPr>
      <w:r w:rsidRPr="00C444D8">
        <w:rPr>
          <w:sz w:val="28"/>
          <w:szCs w:val="28"/>
          <w:lang w:val="de-DE"/>
        </w:rPr>
        <w:t>- Kết quả công tác phối hợp giữa các ngành thành viên, trong việc lồng ghép các tiêu chí để triển khai, tổ chức thực hiện xây dựng các phong trào.</w:t>
      </w:r>
    </w:p>
    <w:p w:rsidR="006D4E00" w:rsidRPr="00C444D8" w:rsidRDefault="006D4E00" w:rsidP="00C444D8">
      <w:pPr>
        <w:spacing w:before="60" w:after="60" w:line="288" w:lineRule="auto"/>
        <w:ind w:firstLine="720"/>
        <w:jc w:val="both"/>
        <w:rPr>
          <w:i/>
          <w:sz w:val="28"/>
          <w:szCs w:val="28"/>
          <w:lang w:val="de-DE"/>
        </w:rPr>
      </w:pPr>
      <w:r w:rsidRPr="00C444D8">
        <w:rPr>
          <w:sz w:val="28"/>
          <w:szCs w:val="28"/>
          <w:lang w:val="de-DE"/>
        </w:rPr>
        <w:t>- Kết quả phối hợp giữa chính quyền với công đoàn (</w:t>
      </w:r>
      <w:r w:rsidRPr="00C444D8">
        <w:rPr>
          <w:i/>
          <w:sz w:val="28"/>
          <w:szCs w:val="28"/>
          <w:lang w:val="de-DE"/>
        </w:rPr>
        <w:t>khối cơ quan, đơn vị</w:t>
      </w:r>
      <w:r w:rsidRPr="00C444D8">
        <w:rPr>
          <w:sz w:val="28"/>
          <w:szCs w:val="28"/>
          <w:lang w:val="de-DE"/>
        </w:rPr>
        <w:t xml:space="preserve">) trong việc chỉ đạo và tổ chức thực hiện xây dựng đơn vị đạt chuẩn văn hóa và thực hiện nếp sống văn minh, cải cách hành chính, </w:t>
      </w:r>
      <w:r w:rsidRPr="00C444D8">
        <w:rPr>
          <w:sz w:val="28"/>
          <w:szCs w:val="28"/>
        </w:rPr>
        <w:t>khu dân cư xã, thị trấn an toàn về ANTT</w:t>
      </w:r>
      <w:r w:rsidRPr="00C444D8">
        <w:rPr>
          <w:sz w:val="28"/>
          <w:szCs w:val="28"/>
          <w:lang w:val="de-DE"/>
        </w:rPr>
        <w:t>.</w:t>
      </w:r>
    </w:p>
    <w:p w:rsidR="006D4E00" w:rsidRPr="00C444D8" w:rsidRDefault="006D4E00" w:rsidP="00C444D8">
      <w:pPr>
        <w:spacing w:before="60" w:after="60" w:line="288" w:lineRule="auto"/>
        <w:ind w:firstLine="720"/>
        <w:jc w:val="both"/>
        <w:rPr>
          <w:i/>
          <w:sz w:val="28"/>
          <w:szCs w:val="28"/>
          <w:lang w:val="de-DE"/>
        </w:rPr>
      </w:pPr>
      <w:r w:rsidRPr="00C444D8">
        <w:rPr>
          <w:i/>
          <w:sz w:val="28"/>
          <w:szCs w:val="28"/>
          <w:lang w:val="de-DE"/>
        </w:rPr>
        <w:t>b-</w:t>
      </w:r>
      <w:r w:rsidRPr="00C444D8">
        <w:rPr>
          <w:sz w:val="28"/>
          <w:szCs w:val="28"/>
          <w:lang w:val="de-DE"/>
        </w:rPr>
        <w:t xml:space="preserve"> </w:t>
      </w:r>
      <w:r w:rsidRPr="00C444D8">
        <w:rPr>
          <w:i/>
          <w:sz w:val="28"/>
          <w:szCs w:val="28"/>
          <w:u w:val="single"/>
          <w:lang w:val="de-DE"/>
        </w:rPr>
        <w:t>Kiểm tra chất lượng phong trào xây dựng LVH</w:t>
      </w:r>
      <w:r w:rsidRPr="00C444D8">
        <w:rPr>
          <w:sz w:val="28"/>
          <w:szCs w:val="28"/>
          <w:lang w:val="de-DE"/>
        </w:rPr>
        <w:t>.</w:t>
      </w:r>
    </w:p>
    <w:p w:rsidR="006D4E00" w:rsidRPr="00C444D8" w:rsidRDefault="006D4E00" w:rsidP="00C444D8">
      <w:pPr>
        <w:overflowPunct w:val="0"/>
        <w:autoSpaceDE w:val="0"/>
        <w:autoSpaceDN w:val="0"/>
        <w:adjustRightInd w:val="0"/>
        <w:spacing w:before="60" w:after="60" w:line="288" w:lineRule="auto"/>
        <w:ind w:firstLine="720"/>
        <w:jc w:val="both"/>
        <w:textAlignment w:val="baseline"/>
        <w:rPr>
          <w:bCs/>
          <w:sz w:val="28"/>
          <w:szCs w:val="28"/>
          <w:lang w:val="de-DE"/>
        </w:rPr>
      </w:pPr>
      <w:r w:rsidRPr="00C444D8">
        <w:rPr>
          <w:bCs/>
          <w:sz w:val="28"/>
          <w:szCs w:val="28"/>
          <w:lang w:val="de-DE"/>
        </w:rPr>
        <w:t>+ Thực hiện theo các văn bản chỉ đạo, hướng dẫn sau:</w:t>
      </w:r>
    </w:p>
    <w:p w:rsidR="006D4E00" w:rsidRPr="00762B4F" w:rsidRDefault="006D4E00" w:rsidP="00762B4F">
      <w:pPr>
        <w:overflowPunct w:val="0"/>
        <w:autoSpaceDE w:val="0"/>
        <w:autoSpaceDN w:val="0"/>
        <w:adjustRightInd w:val="0"/>
        <w:spacing w:before="60" w:after="60" w:line="288" w:lineRule="auto"/>
        <w:ind w:firstLine="720"/>
        <w:jc w:val="both"/>
        <w:textAlignment w:val="baseline"/>
        <w:rPr>
          <w:sz w:val="28"/>
          <w:szCs w:val="28"/>
          <w:lang w:val="de-DE"/>
        </w:rPr>
      </w:pPr>
      <w:r w:rsidRPr="00C444D8">
        <w:rPr>
          <w:bCs/>
          <w:sz w:val="28"/>
          <w:szCs w:val="28"/>
          <w:lang w:val="de-DE"/>
        </w:rPr>
        <w:t xml:space="preserve">-  </w:t>
      </w:r>
      <w:r w:rsidRPr="00C444D8">
        <w:rPr>
          <w:bCs/>
          <w:sz w:val="28"/>
          <w:szCs w:val="28"/>
        </w:rPr>
        <w:t>Quyết định số</w:t>
      </w:r>
      <w:r w:rsidR="00A8555D">
        <w:rPr>
          <w:bCs/>
          <w:sz w:val="28"/>
          <w:szCs w:val="28"/>
        </w:rPr>
        <w:t>:</w:t>
      </w:r>
      <w:r w:rsidRPr="00C444D8">
        <w:rPr>
          <w:bCs/>
          <w:sz w:val="28"/>
          <w:szCs w:val="28"/>
        </w:rPr>
        <w:t xml:space="preserve"> 66/2019/QĐ-UBND ngày 31/01/2019 của UBND tỉnh Bắc Ninh về việc Quy định thang điểm áp dụng bình xét danh hiệu Gia đình văn hóa, Khu dân cư văn hóa trên địa bàn tỉnh</w:t>
      </w:r>
      <w:r w:rsidRPr="00C444D8">
        <w:rPr>
          <w:bCs/>
          <w:sz w:val="28"/>
          <w:szCs w:val="28"/>
          <w:lang w:val="de-DE"/>
        </w:rPr>
        <w:t>;</w:t>
      </w:r>
      <w:r w:rsidRPr="00C444D8">
        <w:rPr>
          <w:sz w:val="28"/>
          <w:szCs w:val="28"/>
          <w:lang w:val="de-DE"/>
        </w:rPr>
        <w:t xml:space="preserve"> </w:t>
      </w:r>
    </w:p>
    <w:p w:rsidR="006D4E00" w:rsidRPr="00C444D8" w:rsidRDefault="006D4E00" w:rsidP="00C444D8">
      <w:pPr>
        <w:overflowPunct w:val="0"/>
        <w:autoSpaceDE w:val="0"/>
        <w:autoSpaceDN w:val="0"/>
        <w:adjustRightInd w:val="0"/>
        <w:spacing w:before="60" w:after="60" w:line="288" w:lineRule="auto"/>
        <w:ind w:firstLine="720"/>
        <w:jc w:val="both"/>
        <w:textAlignment w:val="baseline"/>
        <w:rPr>
          <w:sz w:val="28"/>
          <w:szCs w:val="28"/>
          <w:lang w:val="de-DE"/>
        </w:rPr>
      </w:pPr>
      <w:r w:rsidRPr="00C444D8">
        <w:rPr>
          <w:sz w:val="28"/>
          <w:szCs w:val="28"/>
        </w:rPr>
        <w:t xml:space="preserve">- </w:t>
      </w:r>
      <w:r w:rsidRPr="00C444D8">
        <w:rPr>
          <w:sz w:val="28"/>
          <w:szCs w:val="28"/>
          <w:lang w:val="de-DE"/>
        </w:rPr>
        <w:t>Chỉ thị số</w:t>
      </w:r>
      <w:r w:rsidR="00A8555D">
        <w:rPr>
          <w:sz w:val="28"/>
          <w:szCs w:val="28"/>
          <w:lang w:val="de-DE"/>
        </w:rPr>
        <w:t>:</w:t>
      </w:r>
      <w:r w:rsidRPr="00C444D8">
        <w:rPr>
          <w:sz w:val="28"/>
          <w:szCs w:val="28"/>
          <w:lang w:val="de-DE"/>
        </w:rPr>
        <w:t xml:space="preserve"> 06/CT- UBND ngày 16/8/2011 của UBND huyện:</w:t>
      </w:r>
      <w:r w:rsidRPr="00C444D8">
        <w:rPr>
          <w:sz w:val="28"/>
          <w:szCs w:val="28"/>
        </w:rPr>
        <w:t xml:space="preserve"> Quy định một số điều thực hiện nếp sống văn minh trong cưới, tang, lễ hội, tổ chức kỷ niệm ngày truyền thống, đón nhận danh hiệu thi đua; Nghị quyết số</w:t>
      </w:r>
      <w:r w:rsidR="00A8555D">
        <w:rPr>
          <w:sz w:val="28"/>
          <w:szCs w:val="28"/>
        </w:rPr>
        <w:t>:</w:t>
      </w:r>
      <w:r w:rsidRPr="00C444D8">
        <w:rPr>
          <w:sz w:val="28"/>
          <w:szCs w:val="28"/>
        </w:rPr>
        <w:t xml:space="preserve"> 191/2015/NQ-HĐND17 ngày 29/7/2015 của Hội đồng nhân dân tỉnh và Quyết định số</w:t>
      </w:r>
      <w:r w:rsidR="00A8555D">
        <w:rPr>
          <w:sz w:val="28"/>
          <w:szCs w:val="28"/>
        </w:rPr>
        <w:t>:</w:t>
      </w:r>
      <w:r w:rsidRPr="00C444D8">
        <w:rPr>
          <w:sz w:val="28"/>
          <w:szCs w:val="28"/>
        </w:rPr>
        <w:t xml:space="preserve"> 29/2015/QĐ-UBND ngày 18/8/2015 của UBND tỉnh Quy định hỗ trợ thực hiện hỏa táng, điện táng người chết trên địa bàn tỉnh.</w:t>
      </w:r>
    </w:p>
    <w:p w:rsidR="006D4E00" w:rsidRPr="00C444D8" w:rsidRDefault="006D4E00" w:rsidP="00C444D8">
      <w:pPr>
        <w:spacing w:before="60" w:after="60" w:line="288" w:lineRule="auto"/>
        <w:ind w:firstLine="720"/>
        <w:jc w:val="both"/>
        <w:rPr>
          <w:sz w:val="28"/>
          <w:szCs w:val="28"/>
          <w:lang w:val="de-DE"/>
        </w:rPr>
      </w:pPr>
      <w:r w:rsidRPr="00C444D8">
        <w:rPr>
          <w:sz w:val="28"/>
          <w:szCs w:val="28"/>
          <w:lang w:val="de-DE"/>
        </w:rPr>
        <w:t>+ Kết quả p</w:t>
      </w:r>
      <w:r w:rsidRPr="00C444D8">
        <w:rPr>
          <w:sz w:val="28"/>
          <w:szCs w:val="28"/>
        </w:rPr>
        <w:t>hát triển kinh tế, giúp nhau thoát nghèo bền vững, làm giàu chính đáng</w:t>
      </w:r>
      <w:r w:rsidRPr="00C444D8">
        <w:rPr>
          <w:sz w:val="28"/>
          <w:szCs w:val="28"/>
          <w:lang w:val="de-DE"/>
        </w:rPr>
        <w:t>.</w:t>
      </w:r>
    </w:p>
    <w:p w:rsidR="006D4E00" w:rsidRPr="00C444D8" w:rsidRDefault="006D4E00" w:rsidP="00C444D8">
      <w:pPr>
        <w:spacing w:before="60" w:after="60" w:line="288" w:lineRule="auto"/>
        <w:ind w:firstLine="720"/>
        <w:jc w:val="both"/>
        <w:rPr>
          <w:sz w:val="28"/>
          <w:szCs w:val="28"/>
          <w:lang w:val="de-DE"/>
        </w:rPr>
      </w:pPr>
      <w:r w:rsidRPr="00C444D8">
        <w:rPr>
          <w:sz w:val="28"/>
          <w:szCs w:val="28"/>
          <w:lang w:val="de-DE"/>
        </w:rPr>
        <w:t xml:space="preserve">+ Kết quả xây dựng đời sống văn hóa, đặc biệt là việc thực hiện NSVM trong việc cưới, việc tang, lễ hội, mừng thọ theo các chủ trương, Nghị quyết và các văn bản chỉ đạo của các cấp, các ngành. </w:t>
      </w:r>
      <w:r w:rsidRPr="00C444D8">
        <w:rPr>
          <w:sz w:val="28"/>
          <w:szCs w:val="28"/>
        </w:rPr>
        <w:t xml:space="preserve">Thực hiện công tác dân số kế hoạch hóa gia đình. </w:t>
      </w:r>
      <w:r w:rsidRPr="00C444D8">
        <w:rPr>
          <w:sz w:val="28"/>
          <w:szCs w:val="28"/>
          <w:lang w:val="de-DE"/>
        </w:rPr>
        <w:t>Việc quy hoạch, xây dựng các thiết chế văn hóa theo qui định, c</w:t>
      </w:r>
      <w:r w:rsidRPr="00C444D8">
        <w:rPr>
          <w:sz w:val="28"/>
          <w:szCs w:val="28"/>
        </w:rPr>
        <w:t>hất lượng các hoạt động văn hóa - thể thao ở cơ sở.</w:t>
      </w:r>
    </w:p>
    <w:p w:rsidR="006D4E00" w:rsidRPr="00C444D8" w:rsidRDefault="006D4E00" w:rsidP="00C444D8">
      <w:pPr>
        <w:spacing w:before="60" w:after="60" w:line="288" w:lineRule="auto"/>
        <w:ind w:firstLine="720"/>
        <w:jc w:val="both"/>
        <w:rPr>
          <w:sz w:val="28"/>
          <w:szCs w:val="28"/>
          <w:lang w:val="de-DE"/>
        </w:rPr>
      </w:pPr>
      <w:r w:rsidRPr="00C444D8">
        <w:rPr>
          <w:sz w:val="28"/>
          <w:szCs w:val="28"/>
          <w:lang w:val="de-DE"/>
        </w:rPr>
        <w:t>+ Kết quả xây dựng các mô hình, các câu lạc bộ phòng chống bạo lực gia đình trên địa bàn.</w:t>
      </w:r>
    </w:p>
    <w:p w:rsidR="006D4E00" w:rsidRPr="00C444D8" w:rsidRDefault="006D4E00" w:rsidP="00C444D8">
      <w:pPr>
        <w:spacing w:before="60" w:after="60" w:line="288" w:lineRule="auto"/>
        <w:ind w:firstLine="720"/>
        <w:jc w:val="both"/>
        <w:rPr>
          <w:sz w:val="28"/>
          <w:szCs w:val="28"/>
          <w:lang w:val="de-DE"/>
        </w:rPr>
      </w:pPr>
      <w:r w:rsidRPr="00C444D8">
        <w:rPr>
          <w:sz w:val="28"/>
          <w:szCs w:val="28"/>
          <w:lang w:val="de-DE"/>
        </w:rPr>
        <w:lastRenderedPageBreak/>
        <w:t xml:space="preserve">+ Kết quả xây dựng cảnh quan môi trường như thu gom rác thải và kết cấu hạ tầng. </w:t>
      </w:r>
    </w:p>
    <w:p w:rsidR="006D4E00" w:rsidRPr="00C444D8" w:rsidRDefault="006D4E00" w:rsidP="00C444D8">
      <w:pPr>
        <w:spacing w:before="60" w:after="60" w:line="288" w:lineRule="auto"/>
        <w:ind w:firstLine="720"/>
        <w:jc w:val="both"/>
        <w:rPr>
          <w:sz w:val="28"/>
          <w:szCs w:val="28"/>
          <w:lang w:val="de-DE"/>
        </w:rPr>
      </w:pPr>
      <w:r w:rsidRPr="00C444D8">
        <w:rPr>
          <w:sz w:val="28"/>
          <w:szCs w:val="28"/>
          <w:lang w:val="de-DE"/>
        </w:rPr>
        <w:t>+ Kết quả thực hiện đường lối của Đảng, chính sách, pháp luật của Nhà nước.</w:t>
      </w:r>
    </w:p>
    <w:p w:rsidR="006D4E00" w:rsidRPr="00C444D8" w:rsidRDefault="006D4E00" w:rsidP="00C444D8">
      <w:pPr>
        <w:spacing w:before="60" w:after="60" w:line="288" w:lineRule="auto"/>
        <w:ind w:firstLine="720"/>
        <w:jc w:val="both"/>
        <w:rPr>
          <w:sz w:val="28"/>
          <w:szCs w:val="28"/>
          <w:lang w:val="de-DE"/>
        </w:rPr>
      </w:pPr>
      <w:r w:rsidRPr="00C444D8">
        <w:rPr>
          <w:sz w:val="28"/>
          <w:szCs w:val="28"/>
          <w:lang w:val="de-DE"/>
        </w:rPr>
        <w:t>+ Kết quả tình hình an ninh, chính trị và TTATXH trên địa bàn.</w:t>
      </w:r>
    </w:p>
    <w:p w:rsidR="006D4E00" w:rsidRPr="00C444D8" w:rsidRDefault="006D4E00" w:rsidP="00C444D8">
      <w:pPr>
        <w:spacing w:before="60" w:after="60" w:line="288" w:lineRule="auto"/>
        <w:ind w:firstLine="720"/>
        <w:jc w:val="both"/>
        <w:rPr>
          <w:sz w:val="28"/>
          <w:szCs w:val="28"/>
          <w:lang w:val="de-DE"/>
        </w:rPr>
      </w:pPr>
      <w:r w:rsidRPr="00C444D8">
        <w:rPr>
          <w:i/>
          <w:sz w:val="28"/>
          <w:szCs w:val="28"/>
          <w:lang w:val="de-DE"/>
        </w:rPr>
        <w:t>c-</w:t>
      </w:r>
      <w:r w:rsidRPr="00C444D8">
        <w:rPr>
          <w:sz w:val="28"/>
          <w:szCs w:val="28"/>
          <w:lang w:val="de-DE"/>
        </w:rPr>
        <w:t xml:space="preserve"> </w:t>
      </w:r>
      <w:r w:rsidRPr="00C444D8">
        <w:rPr>
          <w:i/>
          <w:sz w:val="28"/>
          <w:szCs w:val="28"/>
          <w:u w:val="single"/>
          <w:lang w:val="de-DE"/>
        </w:rPr>
        <w:t>Kiểm tra kết quả xây dựng GĐVH</w:t>
      </w:r>
      <w:r w:rsidRPr="00C444D8">
        <w:rPr>
          <w:i/>
          <w:sz w:val="28"/>
          <w:szCs w:val="28"/>
          <w:lang w:val="de-DE"/>
        </w:rPr>
        <w:t>.</w:t>
      </w:r>
    </w:p>
    <w:p w:rsidR="006D4E00" w:rsidRPr="00C444D8" w:rsidRDefault="006D4E00" w:rsidP="00C444D8">
      <w:pPr>
        <w:overflowPunct w:val="0"/>
        <w:autoSpaceDE w:val="0"/>
        <w:autoSpaceDN w:val="0"/>
        <w:adjustRightInd w:val="0"/>
        <w:spacing w:before="60" w:after="60" w:line="288" w:lineRule="auto"/>
        <w:ind w:firstLine="720"/>
        <w:jc w:val="both"/>
        <w:textAlignment w:val="baseline"/>
        <w:rPr>
          <w:sz w:val="28"/>
          <w:szCs w:val="28"/>
          <w:lang w:val="de-DE"/>
        </w:rPr>
      </w:pPr>
      <w:r w:rsidRPr="00C444D8">
        <w:rPr>
          <w:bCs/>
          <w:sz w:val="28"/>
          <w:szCs w:val="28"/>
        </w:rPr>
        <w:t>Quyết định số</w:t>
      </w:r>
      <w:r w:rsidR="00A8555D">
        <w:rPr>
          <w:bCs/>
          <w:sz w:val="28"/>
          <w:szCs w:val="28"/>
        </w:rPr>
        <w:t>:</w:t>
      </w:r>
      <w:r w:rsidRPr="00C444D8">
        <w:rPr>
          <w:bCs/>
          <w:sz w:val="28"/>
          <w:szCs w:val="28"/>
        </w:rPr>
        <w:t xml:space="preserve"> 66/2019/QĐ-UBND ngày 31/01/2019 của UBND tỉnh Bắc Ninh về việc Quy định thang điểm áp dụng bình xét danh hiệu Gia đình văn hóa, Khu dân cư văn hóa trên địa bàn tỉnh</w:t>
      </w:r>
      <w:r w:rsidRPr="00C444D8">
        <w:rPr>
          <w:bCs/>
          <w:sz w:val="28"/>
          <w:szCs w:val="28"/>
          <w:lang w:val="de-DE"/>
        </w:rPr>
        <w:t>.</w:t>
      </w:r>
      <w:r w:rsidRPr="00C444D8">
        <w:rPr>
          <w:sz w:val="28"/>
          <w:szCs w:val="28"/>
          <w:lang w:val="de-DE"/>
        </w:rPr>
        <w:t xml:space="preserve"> </w:t>
      </w:r>
    </w:p>
    <w:p w:rsidR="006D4E00" w:rsidRPr="00C444D8" w:rsidRDefault="006D4E00" w:rsidP="00C444D8">
      <w:pPr>
        <w:spacing w:before="60" w:after="60" w:line="288" w:lineRule="auto"/>
        <w:ind w:firstLine="720"/>
        <w:jc w:val="both"/>
        <w:rPr>
          <w:sz w:val="28"/>
          <w:szCs w:val="28"/>
          <w:lang w:val="de-DE"/>
        </w:rPr>
      </w:pPr>
      <w:r w:rsidRPr="00C444D8">
        <w:rPr>
          <w:sz w:val="28"/>
          <w:szCs w:val="28"/>
          <w:lang w:val="de-DE"/>
        </w:rPr>
        <w:t>+ Có đời sống kinh tế phát triển, ấm no, hòa thuận, tiến bộ và hạnh phúc, không có bạo l</w:t>
      </w:r>
      <w:r w:rsidRPr="00C444D8">
        <w:rPr>
          <w:sz w:val="28"/>
          <w:szCs w:val="28"/>
          <w:lang w:val="vi-VN"/>
        </w:rPr>
        <w:t xml:space="preserve">ực gia </w:t>
      </w:r>
      <w:r w:rsidRPr="00C444D8">
        <w:rPr>
          <w:sz w:val="28"/>
          <w:szCs w:val="28"/>
          <w:lang w:val="de-DE"/>
        </w:rPr>
        <w:t>đình.</w:t>
      </w:r>
    </w:p>
    <w:p w:rsidR="006D4E00" w:rsidRPr="00C444D8" w:rsidRDefault="006D4E00" w:rsidP="00C444D8">
      <w:pPr>
        <w:spacing w:before="60" w:after="60" w:line="288" w:lineRule="auto"/>
        <w:ind w:firstLine="720"/>
        <w:jc w:val="both"/>
        <w:rPr>
          <w:sz w:val="28"/>
          <w:szCs w:val="28"/>
          <w:lang w:val="de-DE"/>
        </w:rPr>
      </w:pPr>
      <w:r w:rsidRPr="00C444D8">
        <w:rPr>
          <w:sz w:val="28"/>
          <w:szCs w:val="28"/>
          <w:lang w:val="de-DE"/>
        </w:rPr>
        <w:t>+ Thực hiện đúng chủ trương, đường lối của Đảng, chính sách, pháp luật của Nhà nước; thực hiện nghĩa vụ công dân và các quy định theo quy ước của địa phương.</w:t>
      </w:r>
    </w:p>
    <w:p w:rsidR="006D4E00" w:rsidRPr="00C444D8" w:rsidRDefault="006D4E00" w:rsidP="00C444D8">
      <w:pPr>
        <w:spacing w:before="60" w:after="60" w:line="288" w:lineRule="auto"/>
        <w:ind w:firstLine="720"/>
        <w:jc w:val="both"/>
        <w:rPr>
          <w:sz w:val="28"/>
          <w:szCs w:val="28"/>
        </w:rPr>
      </w:pPr>
      <w:r w:rsidRPr="00C444D8">
        <w:rPr>
          <w:sz w:val="28"/>
          <w:szCs w:val="28"/>
        </w:rPr>
        <w:t>+ Thực hiện tốt chính sách DS - KHHGĐ.</w:t>
      </w:r>
    </w:p>
    <w:p w:rsidR="006D4E00" w:rsidRPr="00C444D8" w:rsidRDefault="006D4E00" w:rsidP="00C444D8">
      <w:pPr>
        <w:spacing w:before="60" w:after="60" w:line="288" w:lineRule="auto"/>
        <w:ind w:firstLine="720"/>
        <w:jc w:val="both"/>
        <w:rPr>
          <w:sz w:val="28"/>
          <w:szCs w:val="28"/>
        </w:rPr>
      </w:pPr>
      <w:r w:rsidRPr="00C444D8">
        <w:rPr>
          <w:sz w:val="28"/>
          <w:szCs w:val="28"/>
        </w:rPr>
        <w:t>+ Thực hiện đoàn kết tương trợ trong cộng đồng dân cư, tham gia các hoạt động xã hội; từ thiện nhân đạo.</w:t>
      </w:r>
    </w:p>
    <w:p w:rsidR="006D4E00" w:rsidRPr="00C444D8" w:rsidRDefault="006D4E00" w:rsidP="00C444D8">
      <w:pPr>
        <w:spacing w:before="60" w:after="60" w:line="288" w:lineRule="auto"/>
        <w:ind w:firstLine="720"/>
        <w:jc w:val="both"/>
        <w:rPr>
          <w:i/>
          <w:sz w:val="28"/>
          <w:szCs w:val="28"/>
        </w:rPr>
      </w:pPr>
      <w:r w:rsidRPr="00C444D8">
        <w:rPr>
          <w:i/>
          <w:sz w:val="28"/>
          <w:szCs w:val="28"/>
        </w:rPr>
        <w:t xml:space="preserve">d- </w:t>
      </w:r>
      <w:r w:rsidRPr="00C444D8">
        <w:rPr>
          <w:i/>
          <w:sz w:val="28"/>
          <w:szCs w:val="28"/>
          <w:u w:val="single"/>
        </w:rPr>
        <w:t>Kiểm tra kết quả xây dựng xã, thị trấn đạt chuẩn văn hóa nông thôn mới, đô thị văn minh (VHNTM, ĐTVM)</w:t>
      </w:r>
      <w:r w:rsidRPr="00C444D8">
        <w:rPr>
          <w:i/>
          <w:sz w:val="28"/>
          <w:szCs w:val="28"/>
        </w:rPr>
        <w:t>:</w:t>
      </w:r>
    </w:p>
    <w:p w:rsidR="006D4E00" w:rsidRPr="00C444D8" w:rsidRDefault="006D4E00" w:rsidP="00C444D8">
      <w:pPr>
        <w:overflowPunct w:val="0"/>
        <w:autoSpaceDE w:val="0"/>
        <w:autoSpaceDN w:val="0"/>
        <w:adjustRightInd w:val="0"/>
        <w:spacing w:before="60" w:after="60" w:line="288" w:lineRule="auto"/>
        <w:ind w:firstLine="720"/>
        <w:jc w:val="both"/>
        <w:textAlignment w:val="baseline"/>
        <w:rPr>
          <w:bCs/>
          <w:sz w:val="28"/>
          <w:szCs w:val="28"/>
          <w:lang w:val="de-DE"/>
        </w:rPr>
      </w:pPr>
      <w:r w:rsidRPr="00C444D8">
        <w:rPr>
          <w:bCs/>
          <w:sz w:val="28"/>
          <w:szCs w:val="28"/>
          <w:lang w:val="de-DE"/>
        </w:rPr>
        <w:t>* Thực hiện đúng theo các văn bản chỉ đạo, hướng dẫn sau:</w:t>
      </w:r>
    </w:p>
    <w:p w:rsidR="006D2A5F" w:rsidRPr="006D2A5F" w:rsidRDefault="006D4E00" w:rsidP="00C444D8">
      <w:pPr>
        <w:pStyle w:val="NormalWeb"/>
        <w:spacing w:before="60" w:beforeAutospacing="0" w:after="60" w:afterAutospacing="0" w:line="288" w:lineRule="auto"/>
        <w:ind w:firstLine="720"/>
        <w:jc w:val="both"/>
        <w:rPr>
          <w:sz w:val="28"/>
          <w:szCs w:val="28"/>
        </w:rPr>
      </w:pPr>
      <w:r w:rsidRPr="006D2A5F">
        <w:rPr>
          <w:sz w:val="28"/>
          <w:szCs w:val="28"/>
        </w:rPr>
        <w:t xml:space="preserve">+ </w:t>
      </w:r>
      <w:r w:rsidR="006D2A5F" w:rsidRPr="006D2A5F">
        <w:rPr>
          <w:sz w:val="28"/>
          <w:szCs w:val="28"/>
        </w:rPr>
        <w:t>Quyết định số</w:t>
      </w:r>
      <w:r w:rsidR="00A8555D">
        <w:rPr>
          <w:sz w:val="28"/>
          <w:szCs w:val="28"/>
        </w:rPr>
        <w:t>:</w:t>
      </w:r>
      <w:r w:rsidR="006D2A5F" w:rsidRPr="006D2A5F">
        <w:rPr>
          <w:sz w:val="28"/>
          <w:szCs w:val="28"/>
        </w:rPr>
        <w:t xml:space="preserve"> 04/2022/QĐ-TTg ngày 18/02/2022 của Thủ tướng Chính phủ về việc ban hành Quy định tiêu chí, trình tự, thủ tục xét công nhận đạt chuẩn đô thị văn minh; </w:t>
      </w:r>
    </w:p>
    <w:p w:rsidR="006D4E00" w:rsidRPr="006D2A5F" w:rsidRDefault="006D4E00" w:rsidP="00C444D8">
      <w:pPr>
        <w:pStyle w:val="NormalWeb"/>
        <w:spacing w:before="60" w:beforeAutospacing="0" w:after="60" w:afterAutospacing="0" w:line="288" w:lineRule="auto"/>
        <w:ind w:firstLine="720"/>
        <w:jc w:val="both"/>
        <w:rPr>
          <w:bCs/>
          <w:sz w:val="28"/>
          <w:szCs w:val="28"/>
        </w:rPr>
      </w:pPr>
      <w:r w:rsidRPr="006D2A5F">
        <w:rPr>
          <w:sz w:val="28"/>
          <w:szCs w:val="28"/>
        </w:rPr>
        <w:t xml:space="preserve">+ </w:t>
      </w:r>
      <w:r w:rsidR="006D2A5F" w:rsidRPr="006D2A5F">
        <w:rPr>
          <w:sz w:val="28"/>
          <w:szCs w:val="28"/>
        </w:rPr>
        <w:t>Kế hoạch số</w:t>
      </w:r>
      <w:r w:rsidR="00A8555D">
        <w:rPr>
          <w:sz w:val="28"/>
          <w:szCs w:val="28"/>
        </w:rPr>
        <w:t>:</w:t>
      </w:r>
      <w:r w:rsidR="006D2A5F" w:rsidRPr="006D2A5F">
        <w:rPr>
          <w:sz w:val="28"/>
          <w:szCs w:val="28"/>
        </w:rPr>
        <w:t xml:space="preserve"> 386/KH-UBND ngày 22/7/2022 của UBND tỉnh về việc triển khai thực hiện Quyết định số</w:t>
      </w:r>
      <w:r w:rsidR="00A8555D">
        <w:rPr>
          <w:sz w:val="28"/>
          <w:szCs w:val="28"/>
        </w:rPr>
        <w:t>:</w:t>
      </w:r>
      <w:r w:rsidR="006D2A5F" w:rsidRPr="006D2A5F">
        <w:rPr>
          <w:sz w:val="28"/>
          <w:szCs w:val="28"/>
        </w:rPr>
        <w:t xml:space="preserve"> 04/2022/QĐ-TTg ngày 18/02/2022 của Thủ tướng Chính phủ Quy định tiêu chí, trình tự, thủ tục xét công nhận đạt chuẩn đô thị văn minh trên địa bàn tỉnh Bắc Ninh</w:t>
      </w:r>
      <w:r w:rsidRPr="006D2A5F">
        <w:rPr>
          <w:sz w:val="28"/>
          <w:szCs w:val="28"/>
        </w:rPr>
        <w:t>.</w:t>
      </w:r>
    </w:p>
    <w:p w:rsidR="006D4E00" w:rsidRPr="00C444D8" w:rsidRDefault="006D4E00" w:rsidP="00C444D8">
      <w:pPr>
        <w:spacing w:before="60" w:after="60" w:line="288" w:lineRule="auto"/>
        <w:ind w:firstLine="720"/>
        <w:jc w:val="both"/>
        <w:rPr>
          <w:i/>
          <w:sz w:val="28"/>
          <w:szCs w:val="28"/>
        </w:rPr>
      </w:pPr>
      <w:r w:rsidRPr="00C444D8">
        <w:rPr>
          <w:sz w:val="28"/>
          <w:szCs w:val="28"/>
        </w:rPr>
        <w:t>- Kế</w:t>
      </w:r>
      <w:r w:rsidR="006D2A5F">
        <w:rPr>
          <w:sz w:val="28"/>
          <w:szCs w:val="28"/>
        </w:rPr>
        <w:t>t quả phát triển KT- XH năm 2022</w:t>
      </w:r>
      <w:r w:rsidRPr="00C444D8">
        <w:rPr>
          <w:sz w:val="28"/>
          <w:szCs w:val="28"/>
        </w:rPr>
        <w:t>.</w:t>
      </w:r>
    </w:p>
    <w:p w:rsidR="00842489" w:rsidRDefault="006D4E00" w:rsidP="00842489">
      <w:pPr>
        <w:spacing w:before="60" w:after="60" w:line="288" w:lineRule="auto"/>
        <w:ind w:firstLine="720"/>
        <w:jc w:val="both"/>
        <w:rPr>
          <w:sz w:val="28"/>
          <w:szCs w:val="28"/>
        </w:rPr>
      </w:pPr>
      <w:r w:rsidRPr="00C444D8">
        <w:rPr>
          <w:sz w:val="28"/>
          <w:szCs w:val="28"/>
        </w:rPr>
        <w:t>- Có môi trường cảnh quan xanh - sạch - đẹp, có đời sống văn hóa tinh thần ngày càng phong phú; các thiết chế văn hóa như: Nhà văn hóa; Sân thể thao; Thư viện; Đài truyền thanh; các CLB, đội văn nghệ từ xã, thị trấn đến thôn, làng hoạt động thường xuyên, có hiệu quả.</w:t>
      </w:r>
    </w:p>
    <w:p w:rsidR="00842489" w:rsidRDefault="006D4E00" w:rsidP="00842489">
      <w:pPr>
        <w:spacing w:before="60" w:after="60" w:line="288" w:lineRule="auto"/>
        <w:ind w:firstLine="720"/>
        <w:jc w:val="both"/>
        <w:rPr>
          <w:sz w:val="28"/>
          <w:szCs w:val="28"/>
        </w:rPr>
      </w:pPr>
      <w:r w:rsidRPr="00C444D8">
        <w:rPr>
          <w:sz w:val="28"/>
          <w:szCs w:val="28"/>
        </w:rPr>
        <w:t>+ Thực hiện Pháp lệnh DSKHHGĐ (số người sinh con thứ 3 bằng hoặc giảm so với cùng kỳ năm trước).</w:t>
      </w:r>
    </w:p>
    <w:p w:rsidR="006D4E00" w:rsidRPr="00C444D8" w:rsidRDefault="006D4E00" w:rsidP="00842489">
      <w:pPr>
        <w:spacing w:before="60" w:after="60" w:line="288" w:lineRule="auto"/>
        <w:ind w:firstLine="720"/>
        <w:jc w:val="both"/>
        <w:rPr>
          <w:sz w:val="28"/>
          <w:szCs w:val="28"/>
        </w:rPr>
      </w:pPr>
      <w:r w:rsidRPr="00C444D8">
        <w:rPr>
          <w:sz w:val="28"/>
          <w:szCs w:val="28"/>
        </w:rPr>
        <w:lastRenderedPageBreak/>
        <w:t>+ Tình hình ANCT, TTATXH được giữ vững, không có điểm nóng về ma túy và các TNXH; không có khiếu kiện đông người, vượt cấp, mọi đơn thư khiếu kiện của nhân dân được giải quyết kịp thời, không c</w:t>
      </w:r>
      <w:r w:rsidR="00842489">
        <w:rPr>
          <w:sz w:val="28"/>
          <w:szCs w:val="28"/>
        </w:rPr>
        <w:t>ó hoạt động lợi dụng tôn giáo</w:t>
      </w:r>
      <w:r w:rsidRPr="00C444D8">
        <w:rPr>
          <w:sz w:val="28"/>
          <w:szCs w:val="28"/>
        </w:rPr>
        <w:t xml:space="preserve"> vi phạm pháp luật.</w:t>
      </w:r>
    </w:p>
    <w:p w:rsidR="006D4E00" w:rsidRPr="00C444D8" w:rsidRDefault="006D4E00" w:rsidP="00C444D8">
      <w:pPr>
        <w:spacing w:before="60" w:after="60" w:line="288" w:lineRule="auto"/>
        <w:ind w:firstLine="720"/>
        <w:jc w:val="both"/>
        <w:rPr>
          <w:sz w:val="28"/>
          <w:szCs w:val="28"/>
        </w:rPr>
      </w:pPr>
      <w:r w:rsidRPr="00C444D8">
        <w:rPr>
          <w:sz w:val="28"/>
          <w:szCs w:val="28"/>
        </w:rPr>
        <w:t>+ Thực hiện tốt đường lối, chủ trương của Đảng, chính sách, pháp luật của Nhà nước; thực hiện tốt Quy chế dân chủ ở cơ sở.</w:t>
      </w:r>
    </w:p>
    <w:p w:rsidR="00BB26C8" w:rsidRDefault="006D4E00" w:rsidP="00BB26C8">
      <w:pPr>
        <w:spacing w:before="60" w:after="60" w:line="288" w:lineRule="auto"/>
        <w:ind w:firstLine="720"/>
        <w:jc w:val="both"/>
        <w:rPr>
          <w:sz w:val="28"/>
          <w:szCs w:val="28"/>
        </w:rPr>
      </w:pPr>
      <w:r w:rsidRPr="00C444D8">
        <w:rPr>
          <w:sz w:val="28"/>
          <w:szCs w:val="28"/>
        </w:rPr>
        <w:t>+ Kết quả triển khai, xây dựng Nông thôn mới.</w:t>
      </w:r>
    </w:p>
    <w:p w:rsidR="006D4E00" w:rsidRPr="00BB26C8" w:rsidRDefault="006D4E00" w:rsidP="00BB26C8">
      <w:pPr>
        <w:spacing w:before="60" w:after="60" w:line="288" w:lineRule="auto"/>
        <w:ind w:firstLine="720"/>
        <w:jc w:val="both"/>
        <w:rPr>
          <w:sz w:val="28"/>
          <w:szCs w:val="28"/>
        </w:rPr>
      </w:pPr>
      <w:r w:rsidRPr="00C444D8">
        <w:rPr>
          <w:i/>
          <w:sz w:val="28"/>
          <w:szCs w:val="28"/>
        </w:rPr>
        <w:t xml:space="preserve">đ- </w:t>
      </w:r>
      <w:r w:rsidRPr="00C444D8">
        <w:rPr>
          <w:i/>
          <w:sz w:val="28"/>
          <w:szCs w:val="28"/>
          <w:u w:val="single"/>
        </w:rPr>
        <w:t>Danh hiệu C</w:t>
      </w:r>
      <w:r w:rsidRPr="00C444D8">
        <w:rPr>
          <w:i/>
          <w:sz w:val="28"/>
          <w:szCs w:val="28"/>
          <w:u w:val="single"/>
          <w:lang w:val="vi-VN"/>
        </w:rPr>
        <w:t>ơ quan</w:t>
      </w:r>
      <w:r w:rsidRPr="00C444D8">
        <w:rPr>
          <w:i/>
          <w:sz w:val="28"/>
          <w:szCs w:val="28"/>
          <w:u w:val="single"/>
        </w:rPr>
        <w:t>,</w:t>
      </w:r>
      <w:r w:rsidRPr="00C444D8">
        <w:rPr>
          <w:i/>
          <w:sz w:val="28"/>
          <w:szCs w:val="28"/>
          <w:u w:val="single"/>
          <w:lang w:val="vi-VN"/>
        </w:rPr>
        <w:t xml:space="preserve"> đơn vị</w:t>
      </w:r>
      <w:r w:rsidRPr="00C444D8">
        <w:rPr>
          <w:i/>
          <w:sz w:val="28"/>
          <w:szCs w:val="28"/>
          <w:u w:val="single"/>
        </w:rPr>
        <w:t>, doanh nghiệp</w:t>
      </w:r>
      <w:r w:rsidRPr="00C444D8">
        <w:rPr>
          <w:i/>
          <w:sz w:val="28"/>
          <w:szCs w:val="28"/>
          <w:u w:val="single"/>
          <w:lang w:val="vi-VN"/>
        </w:rPr>
        <w:t xml:space="preserve"> đạt chuẩn văn hoá</w:t>
      </w:r>
      <w:r w:rsidRPr="00C444D8">
        <w:rPr>
          <w:i/>
          <w:sz w:val="28"/>
          <w:szCs w:val="28"/>
          <w:u w:val="single"/>
        </w:rPr>
        <w:t>.</w:t>
      </w:r>
    </w:p>
    <w:p w:rsidR="006D4E00" w:rsidRPr="00C444D8" w:rsidRDefault="006D4E00" w:rsidP="00C444D8">
      <w:pPr>
        <w:pStyle w:val="NormalWeb"/>
        <w:spacing w:before="60" w:beforeAutospacing="0" w:after="60" w:afterAutospacing="0" w:line="288" w:lineRule="auto"/>
        <w:ind w:firstLine="720"/>
        <w:jc w:val="both"/>
        <w:rPr>
          <w:sz w:val="28"/>
          <w:szCs w:val="28"/>
        </w:rPr>
      </w:pPr>
      <w:r w:rsidRPr="00C444D8">
        <w:rPr>
          <w:sz w:val="28"/>
          <w:szCs w:val="28"/>
        </w:rPr>
        <w:t xml:space="preserve">- Thực hiện nghiêm </w:t>
      </w:r>
      <w:r w:rsidR="00AD6034" w:rsidRPr="00C444D8">
        <w:rPr>
          <w:sz w:val="28"/>
          <w:szCs w:val="28"/>
        </w:rPr>
        <w:t>Thông tư số</w:t>
      </w:r>
      <w:r w:rsidR="00A8555D">
        <w:rPr>
          <w:sz w:val="28"/>
          <w:szCs w:val="28"/>
        </w:rPr>
        <w:t>:</w:t>
      </w:r>
      <w:r w:rsidR="00AD6034" w:rsidRPr="00C444D8">
        <w:rPr>
          <w:sz w:val="28"/>
          <w:szCs w:val="28"/>
        </w:rPr>
        <w:t xml:space="preserve"> 08/2014/TT - BVHTTDL ngày 24/9/2014 của Bộ Văn hóa, Thể thao và Du lịch Quy định chi tiết tiêu chuẩn, trình tự, thủ tục, xét và công nhận “Cơ quan đạt chuẩn văn hóa”, “Đơn vị đạt chuẩn văn hóa”, “Doanh nghiệp đạt chuẩn văn hóa”; Hướng dẫn số</w:t>
      </w:r>
      <w:r w:rsidR="00A8555D">
        <w:rPr>
          <w:sz w:val="28"/>
          <w:szCs w:val="28"/>
        </w:rPr>
        <w:t>:</w:t>
      </w:r>
      <w:r w:rsidR="00AD6034" w:rsidRPr="00C444D8">
        <w:rPr>
          <w:sz w:val="28"/>
          <w:szCs w:val="28"/>
        </w:rPr>
        <w:t xml:space="preserve"> 112/HD-BCĐ ngày 9/2/2015 của Ban Chỉ đạo Phong trào tỉnh về Đối tượng, tiêu chuẩn, trình tự, thủ tục, thẩm quyền xét và công nhận “Cơ quan đạt chuẩn văn hóa”, “Đơn vị đạt chuẩn văn hóa”, “Doanh nghiệp đạt chuẩn văn hóa”;</w:t>
      </w:r>
      <w:r w:rsidRPr="004F5D10">
        <w:rPr>
          <w:sz w:val="28"/>
          <w:szCs w:val="28"/>
        </w:rPr>
        <w:t xml:space="preserve"> </w:t>
      </w:r>
      <w:r w:rsidRPr="00C444D8">
        <w:rPr>
          <w:sz w:val="28"/>
          <w:szCs w:val="28"/>
        </w:rPr>
        <w:t xml:space="preserve"> </w:t>
      </w:r>
    </w:p>
    <w:p w:rsidR="006D4E00" w:rsidRPr="00C444D8" w:rsidRDefault="006D4E00" w:rsidP="00C444D8">
      <w:pPr>
        <w:spacing w:before="60" w:after="60" w:line="288" w:lineRule="auto"/>
        <w:ind w:firstLine="720"/>
        <w:jc w:val="both"/>
        <w:rPr>
          <w:sz w:val="28"/>
          <w:szCs w:val="28"/>
        </w:rPr>
      </w:pPr>
      <w:r w:rsidRPr="00C444D8">
        <w:rPr>
          <w:sz w:val="28"/>
          <w:szCs w:val="28"/>
        </w:rPr>
        <w:t>+ Kết quả công tác tuyên truyền và thực hiện đường lối, Nghị quyết của Đảng chính sách và pháp luật của Nhà nước.</w:t>
      </w:r>
    </w:p>
    <w:p w:rsidR="006D4E00" w:rsidRPr="00C444D8" w:rsidRDefault="006D4E00" w:rsidP="00C444D8">
      <w:pPr>
        <w:spacing w:before="60" w:after="60" w:line="288" w:lineRule="auto"/>
        <w:ind w:firstLine="720"/>
        <w:jc w:val="both"/>
        <w:rPr>
          <w:sz w:val="28"/>
          <w:szCs w:val="28"/>
        </w:rPr>
      </w:pPr>
      <w:r w:rsidRPr="00C444D8">
        <w:rPr>
          <w:sz w:val="28"/>
          <w:szCs w:val="28"/>
        </w:rPr>
        <w:t>+ Kết quả thực hiện nhiệm vụ chính trị, chuyên môn của cơ quan, đơn vị.</w:t>
      </w:r>
    </w:p>
    <w:p w:rsidR="006D4E00" w:rsidRPr="00C444D8" w:rsidRDefault="006D4E00" w:rsidP="00C444D8">
      <w:pPr>
        <w:spacing w:before="60" w:after="60" w:line="288" w:lineRule="auto"/>
        <w:ind w:firstLine="720"/>
        <w:jc w:val="both"/>
        <w:rPr>
          <w:sz w:val="28"/>
          <w:szCs w:val="28"/>
        </w:rPr>
      </w:pPr>
      <w:r w:rsidRPr="00C444D8">
        <w:rPr>
          <w:sz w:val="28"/>
          <w:szCs w:val="28"/>
        </w:rPr>
        <w:t>+ Kết quả xây dựng ĐSVH, NSVM, Cải cách hành chính.</w:t>
      </w:r>
    </w:p>
    <w:p w:rsidR="006D4E00" w:rsidRPr="00C444D8" w:rsidRDefault="006D4E00" w:rsidP="00C444D8">
      <w:pPr>
        <w:spacing w:before="60" w:after="60" w:line="288" w:lineRule="auto"/>
        <w:ind w:firstLine="720"/>
        <w:jc w:val="both"/>
        <w:rPr>
          <w:sz w:val="28"/>
          <w:szCs w:val="28"/>
        </w:rPr>
      </w:pPr>
      <w:r w:rsidRPr="00C444D8">
        <w:rPr>
          <w:sz w:val="28"/>
          <w:szCs w:val="28"/>
        </w:rPr>
        <w:t>+ Kết quả xây dựng môi trường, cảnh quan, trật tự nội vụ, vệ sinh cơ quan, đơn vị đảm bảo xanh - sạch - đẹp.</w:t>
      </w:r>
    </w:p>
    <w:p w:rsidR="006D4E00" w:rsidRPr="00C444D8" w:rsidRDefault="006D4E00" w:rsidP="00C444D8">
      <w:pPr>
        <w:spacing w:before="60" w:after="60" w:line="288" w:lineRule="auto"/>
        <w:ind w:firstLine="720"/>
        <w:jc w:val="both"/>
        <w:rPr>
          <w:i/>
          <w:sz w:val="28"/>
          <w:szCs w:val="28"/>
          <w:u w:val="single"/>
        </w:rPr>
      </w:pPr>
      <w:r w:rsidRPr="00C444D8">
        <w:rPr>
          <w:i/>
          <w:sz w:val="28"/>
          <w:szCs w:val="28"/>
        </w:rPr>
        <w:t xml:space="preserve">e - </w:t>
      </w:r>
      <w:r w:rsidRPr="00C444D8">
        <w:rPr>
          <w:i/>
          <w:sz w:val="28"/>
          <w:szCs w:val="28"/>
          <w:u w:val="single"/>
        </w:rPr>
        <w:t>Kiểm tra công nhận khu dân cư xã, thị trấn đạt tiêu chuẩn “Đảm bảo về an ninh, trật tự ở cơ sở”.</w:t>
      </w:r>
    </w:p>
    <w:p w:rsidR="006D4E00" w:rsidRPr="00C444D8" w:rsidRDefault="006D4E00" w:rsidP="00C444D8">
      <w:pPr>
        <w:spacing w:before="60" w:after="60" w:line="288" w:lineRule="auto"/>
        <w:ind w:firstLine="720"/>
        <w:jc w:val="both"/>
        <w:rPr>
          <w:sz w:val="28"/>
          <w:szCs w:val="28"/>
        </w:rPr>
      </w:pPr>
      <w:r w:rsidRPr="00C444D8">
        <w:rPr>
          <w:sz w:val="28"/>
          <w:szCs w:val="28"/>
        </w:rPr>
        <w:t>- Thực hiện Quyết định số</w:t>
      </w:r>
      <w:r w:rsidR="00A8555D">
        <w:rPr>
          <w:sz w:val="28"/>
          <w:szCs w:val="28"/>
        </w:rPr>
        <w:t>:</w:t>
      </w:r>
      <w:r w:rsidRPr="00C444D8">
        <w:rPr>
          <w:sz w:val="28"/>
          <w:szCs w:val="28"/>
        </w:rPr>
        <w:t xml:space="preserve"> 804/2019/QĐ- UBND ngày 28/5/2019  của Chủ tịch UBND tỉnh quy định về tiêu chí, trình tự, thủ tục, hồ sơ xét duyệt, công nhận khu dân cư, xã, phường, thị trấn, CQDN, nhà trường đạt tiêu chuẩn “ </w:t>
      </w:r>
      <w:r w:rsidRPr="00C444D8">
        <w:rPr>
          <w:i/>
          <w:sz w:val="28"/>
          <w:szCs w:val="28"/>
        </w:rPr>
        <w:t>Đảm bảo về an ninh, trật tự ở cơ sở</w:t>
      </w:r>
      <w:r w:rsidRPr="00C444D8">
        <w:rPr>
          <w:sz w:val="28"/>
          <w:szCs w:val="28"/>
        </w:rPr>
        <w:t>” trên địa bàn huyện.</w:t>
      </w:r>
    </w:p>
    <w:p w:rsidR="006D4E00" w:rsidRPr="00C444D8" w:rsidRDefault="006D4E00" w:rsidP="00C444D8">
      <w:pPr>
        <w:spacing w:before="60" w:after="60" w:line="288" w:lineRule="auto"/>
        <w:ind w:firstLine="720"/>
        <w:jc w:val="both"/>
        <w:rPr>
          <w:sz w:val="28"/>
          <w:szCs w:val="28"/>
          <w:lang w:val="pt-PT"/>
        </w:rPr>
      </w:pPr>
      <w:r w:rsidRPr="00C444D8">
        <w:rPr>
          <w:b/>
          <w:sz w:val="28"/>
          <w:szCs w:val="28"/>
          <w:lang w:val="pt-PT"/>
        </w:rPr>
        <w:t>2.</w:t>
      </w:r>
      <w:r w:rsidRPr="00C444D8">
        <w:rPr>
          <w:sz w:val="28"/>
          <w:szCs w:val="28"/>
          <w:lang w:val="pt-PT"/>
        </w:rPr>
        <w:t xml:space="preserve"> </w:t>
      </w:r>
      <w:r w:rsidRPr="00C444D8">
        <w:rPr>
          <w:b/>
          <w:sz w:val="28"/>
          <w:szCs w:val="28"/>
          <w:lang w:val="pt-PT"/>
        </w:rPr>
        <w:t>Hình thức kiểm tra</w:t>
      </w:r>
      <w:r w:rsidRPr="00C444D8">
        <w:rPr>
          <w:sz w:val="28"/>
          <w:szCs w:val="28"/>
          <w:lang w:val="pt-PT"/>
        </w:rPr>
        <w:t>:</w:t>
      </w:r>
    </w:p>
    <w:p w:rsidR="006D4E00" w:rsidRPr="00C444D8" w:rsidRDefault="006D4E00" w:rsidP="00C444D8">
      <w:pPr>
        <w:spacing w:before="60" w:after="60" w:line="288" w:lineRule="auto"/>
        <w:ind w:firstLine="720"/>
        <w:jc w:val="both"/>
        <w:rPr>
          <w:sz w:val="28"/>
          <w:szCs w:val="28"/>
          <w:lang w:val="pt-PT"/>
        </w:rPr>
      </w:pPr>
      <w:r w:rsidRPr="00C444D8">
        <w:rPr>
          <w:sz w:val="28"/>
          <w:szCs w:val="28"/>
          <w:lang w:val="pt-PT"/>
        </w:rPr>
        <w:t>- Đoàn kiểm tra của BCĐ Phong trào huyện, làm việc trực tiếp với BCĐ Phong trào các xã, thị trấn, BVĐ các thôn - làng; lãnh đạo và BCH công đoàn các cơ quan, đơn vị. Nghe báo cáo về kết quả thực hiện xây dựng các phong trào.</w:t>
      </w:r>
    </w:p>
    <w:p w:rsidR="006D4E00" w:rsidRPr="00C444D8" w:rsidRDefault="006D4E00" w:rsidP="00C444D8">
      <w:pPr>
        <w:spacing w:before="60" w:after="60" w:line="288" w:lineRule="auto"/>
        <w:ind w:firstLine="720"/>
        <w:jc w:val="both"/>
        <w:rPr>
          <w:sz w:val="28"/>
          <w:szCs w:val="28"/>
          <w:lang w:val="pt-PT"/>
        </w:rPr>
      </w:pPr>
      <w:r w:rsidRPr="00C444D8">
        <w:rPr>
          <w:sz w:val="28"/>
          <w:szCs w:val="28"/>
          <w:lang w:val="pt-PT"/>
        </w:rPr>
        <w:t xml:space="preserve">- Đi kiểm tra thực tế từ 01 - 02 thôn, làng; các cơ quan, đơn vị để đánh giá thực chất theo từng tiêu chí. Kịp thời chỉ rõ và giúp cơ sở có những biện pháp </w:t>
      </w:r>
      <w:r w:rsidRPr="00C444D8">
        <w:rPr>
          <w:sz w:val="28"/>
          <w:szCs w:val="28"/>
          <w:lang w:val="pt-PT"/>
        </w:rPr>
        <w:lastRenderedPageBreak/>
        <w:t>khắc phục những tồn tại yếu kém, những tiêu chí chưa đạt yêu cầu ngay sau kiểm tra.</w:t>
      </w:r>
    </w:p>
    <w:p w:rsidR="006D4E00" w:rsidRPr="00C444D8" w:rsidRDefault="006D4E00" w:rsidP="00C444D8">
      <w:pPr>
        <w:spacing w:before="60" w:after="60" w:line="288" w:lineRule="auto"/>
        <w:ind w:firstLine="720"/>
        <w:jc w:val="both"/>
        <w:rPr>
          <w:sz w:val="28"/>
          <w:szCs w:val="28"/>
          <w:lang w:val="pt-PT"/>
        </w:rPr>
      </w:pPr>
      <w:r w:rsidRPr="00C444D8">
        <w:rPr>
          <w:sz w:val="28"/>
          <w:szCs w:val="28"/>
          <w:lang w:val="pt-PT"/>
        </w:rPr>
        <w:t>- Tổng hợp, đánh giá kết quả kiểm tra để làm cơ sở bình xét công nhận các danh hiệu văn hóa và công tác thi đua cả năm.</w:t>
      </w:r>
    </w:p>
    <w:p w:rsidR="006D4E00" w:rsidRPr="00C444D8" w:rsidRDefault="006D4E00" w:rsidP="00C444D8">
      <w:pPr>
        <w:spacing w:before="60" w:after="60" w:line="288" w:lineRule="auto"/>
        <w:ind w:firstLine="720"/>
        <w:jc w:val="both"/>
        <w:rPr>
          <w:b/>
          <w:sz w:val="28"/>
          <w:szCs w:val="28"/>
          <w:lang w:val="pt-PT"/>
        </w:rPr>
      </w:pPr>
      <w:r w:rsidRPr="00C444D8">
        <w:rPr>
          <w:b/>
          <w:sz w:val="28"/>
          <w:szCs w:val="28"/>
          <w:lang w:val="pt-PT"/>
        </w:rPr>
        <w:t>3. Thời gian:</w:t>
      </w:r>
    </w:p>
    <w:p w:rsidR="006D4E00" w:rsidRPr="00C444D8" w:rsidRDefault="006D4E00" w:rsidP="00C444D8">
      <w:pPr>
        <w:spacing w:before="60" w:after="60" w:line="288" w:lineRule="auto"/>
        <w:ind w:firstLine="720"/>
        <w:jc w:val="both"/>
        <w:rPr>
          <w:sz w:val="28"/>
          <w:szCs w:val="28"/>
        </w:rPr>
      </w:pPr>
      <w:r w:rsidRPr="00C444D8">
        <w:rPr>
          <w:sz w:val="28"/>
          <w:szCs w:val="28"/>
        </w:rPr>
        <w:t>- Mốc thời gian đánh giá phân loại phục vụ cho công tác kiểm tra tính từ 01/11/20</w:t>
      </w:r>
      <w:r w:rsidR="00622B96">
        <w:rPr>
          <w:sz w:val="28"/>
          <w:szCs w:val="28"/>
        </w:rPr>
        <w:t>21</w:t>
      </w:r>
      <w:r w:rsidR="002151B7" w:rsidRPr="00C444D8">
        <w:rPr>
          <w:sz w:val="28"/>
          <w:szCs w:val="28"/>
        </w:rPr>
        <w:t xml:space="preserve"> đến 31</w:t>
      </w:r>
      <w:r w:rsidRPr="00C444D8">
        <w:rPr>
          <w:sz w:val="28"/>
          <w:szCs w:val="28"/>
        </w:rPr>
        <w:t>/10</w:t>
      </w:r>
      <w:r w:rsidR="00622B96">
        <w:rPr>
          <w:sz w:val="28"/>
          <w:szCs w:val="28"/>
        </w:rPr>
        <w:t>/2022</w:t>
      </w:r>
      <w:r w:rsidRPr="00C444D8">
        <w:rPr>
          <w:sz w:val="28"/>
          <w:szCs w:val="28"/>
        </w:rPr>
        <w:t>.</w:t>
      </w:r>
    </w:p>
    <w:p w:rsidR="006D4E00" w:rsidRPr="00C444D8" w:rsidRDefault="006D4E00" w:rsidP="00C444D8">
      <w:pPr>
        <w:spacing w:before="60" w:after="60" w:line="288" w:lineRule="auto"/>
        <w:ind w:firstLine="720"/>
        <w:jc w:val="both"/>
        <w:rPr>
          <w:i/>
          <w:sz w:val="28"/>
          <w:szCs w:val="28"/>
          <w:lang w:val="pt-PT"/>
        </w:rPr>
      </w:pPr>
      <w:r w:rsidRPr="00C444D8">
        <w:rPr>
          <w:sz w:val="28"/>
          <w:szCs w:val="28"/>
          <w:lang w:val="pt-PT"/>
        </w:rPr>
        <w:t xml:space="preserve">- Kiểm tra chất lượng phong trào xây dựng LVH, GĐVH, CSVH, XVH và </w:t>
      </w:r>
      <w:r w:rsidRPr="00C444D8">
        <w:rPr>
          <w:sz w:val="28"/>
          <w:szCs w:val="28"/>
        </w:rPr>
        <w:t>khu dân cư xã, thị trấn an toàn về ANTT</w:t>
      </w:r>
      <w:r w:rsidRPr="00C444D8">
        <w:rPr>
          <w:sz w:val="28"/>
          <w:szCs w:val="28"/>
          <w:lang w:val="pt-PT"/>
        </w:rPr>
        <w:t xml:space="preserve">.  </w:t>
      </w:r>
      <w:r w:rsidRPr="00C444D8">
        <w:rPr>
          <w:b/>
          <w:sz w:val="28"/>
          <w:szCs w:val="28"/>
          <w:u w:val="single"/>
          <w:lang w:val="pt-PT"/>
        </w:rPr>
        <w:t>Xong trước ngày 10/11/202</w:t>
      </w:r>
      <w:r w:rsidR="00F92656">
        <w:rPr>
          <w:b/>
          <w:sz w:val="28"/>
          <w:szCs w:val="28"/>
          <w:u w:val="single"/>
          <w:lang w:val="pt-PT"/>
        </w:rPr>
        <w:t>2</w:t>
      </w:r>
      <w:r w:rsidRPr="00C444D8">
        <w:rPr>
          <w:i/>
          <w:sz w:val="28"/>
          <w:szCs w:val="28"/>
          <w:lang w:val="pt-PT"/>
        </w:rPr>
        <w:t xml:space="preserve"> (lịch cụ thể kèm theo).</w:t>
      </w:r>
    </w:p>
    <w:p w:rsidR="006D4E00" w:rsidRPr="00C444D8" w:rsidRDefault="006D4E00" w:rsidP="00C444D8">
      <w:pPr>
        <w:spacing w:before="60" w:after="60" w:line="288" w:lineRule="auto"/>
        <w:ind w:firstLine="720"/>
        <w:jc w:val="both"/>
        <w:rPr>
          <w:b/>
          <w:sz w:val="28"/>
          <w:szCs w:val="28"/>
          <w:lang w:val="pt-PT"/>
        </w:rPr>
      </w:pPr>
      <w:r w:rsidRPr="00C444D8">
        <w:rPr>
          <w:b/>
          <w:sz w:val="28"/>
          <w:szCs w:val="28"/>
          <w:lang w:val="pt-PT"/>
        </w:rPr>
        <w:t>III. TỔ CHỨC THỰC HIỆN</w:t>
      </w:r>
    </w:p>
    <w:p w:rsidR="00BB26C8" w:rsidRDefault="006D4E00" w:rsidP="00BB26C8">
      <w:pPr>
        <w:spacing w:before="60" w:after="60" w:line="288" w:lineRule="auto"/>
        <w:ind w:firstLine="720"/>
        <w:jc w:val="both"/>
        <w:rPr>
          <w:b/>
          <w:sz w:val="28"/>
          <w:szCs w:val="28"/>
        </w:rPr>
      </w:pPr>
      <w:r w:rsidRPr="00C444D8">
        <w:rPr>
          <w:b/>
          <w:i/>
          <w:sz w:val="28"/>
          <w:szCs w:val="28"/>
        </w:rPr>
        <w:t>1. Các ngành thành viên BCĐ</w:t>
      </w:r>
      <w:r w:rsidRPr="00C444D8">
        <w:rPr>
          <w:sz w:val="28"/>
          <w:szCs w:val="28"/>
        </w:rPr>
        <w:t>: Căn cứ vào chức năng, nhiệm vụ xây dựng kế hoạch triển khai thực hiện, tổ chức kiểm tra, đánh giá chất lượng phong trào ở từng địa phư</w:t>
      </w:r>
      <w:r w:rsidRPr="00C444D8">
        <w:rPr>
          <w:sz w:val="28"/>
          <w:szCs w:val="28"/>
        </w:rPr>
        <w:softHyphen/>
        <w:t xml:space="preserve">ơng, đơn vị. Báo cáo kết quả hoạt động xây dựng phong trào của ngành mình </w:t>
      </w:r>
      <w:r w:rsidRPr="00C444D8">
        <w:rPr>
          <w:i/>
          <w:sz w:val="28"/>
          <w:szCs w:val="28"/>
        </w:rPr>
        <w:t>(bằng văn bản</w:t>
      </w:r>
      <w:r w:rsidRPr="00C444D8">
        <w:rPr>
          <w:sz w:val="28"/>
          <w:szCs w:val="28"/>
        </w:rPr>
        <w:t>) về thư</w:t>
      </w:r>
      <w:r w:rsidRPr="00C444D8">
        <w:rPr>
          <w:sz w:val="28"/>
          <w:szCs w:val="28"/>
        </w:rPr>
        <w:softHyphen/>
        <w:t>ờng trực BCĐ huyện để làm căn cứ tổng hợp, đánh giá báo cáo kết quả phong trào trên địa bàn huyện.</w:t>
      </w:r>
    </w:p>
    <w:p w:rsidR="006D4E00" w:rsidRPr="00C444D8" w:rsidRDefault="006D4E00" w:rsidP="00BB26C8">
      <w:pPr>
        <w:spacing w:before="60" w:after="60" w:line="288" w:lineRule="auto"/>
        <w:ind w:firstLine="720"/>
        <w:jc w:val="both"/>
        <w:rPr>
          <w:b/>
          <w:sz w:val="28"/>
          <w:szCs w:val="28"/>
        </w:rPr>
      </w:pPr>
      <w:r w:rsidRPr="00C444D8">
        <w:rPr>
          <w:b/>
          <w:i/>
          <w:sz w:val="28"/>
          <w:szCs w:val="28"/>
        </w:rPr>
        <w:t>2</w:t>
      </w:r>
      <w:r w:rsidRPr="00C444D8">
        <w:rPr>
          <w:i/>
          <w:sz w:val="28"/>
          <w:szCs w:val="28"/>
        </w:rPr>
        <w:t xml:space="preserve">. </w:t>
      </w:r>
      <w:r w:rsidRPr="00C444D8">
        <w:rPr>
          <w:b/>
          <w:i/>
          <w:sz w:val="28"/>
          <w:szCs w:val="28"/>
        </w:rPr>
        <w:t>BCĐ Phong trào huyện</w:t>
      </w:r>
      <w:r w:rsidRPr="00C444D8">
        <w:rPr>
          <w:b/>
          <w:sz w:val="28"/>
          <w:szCs w:val="28"/>
        </w:rPr>
        <w:t>:</w:t>
      </w:r>
    </w:p>
    <w:p w:rsidR="006D4E00" w:rsidRPr="00C444D8" w:rsidRDefault="006D4E00" w:rsidP="00C444D8">
      <w:pPr>
        <w:spacing w:before="60" w:after="60" w:line="288" w:lineRule="auto"/>
        <w:ind w:firstLine="720"/>
        <w:jc w:val="both"/>
        <w:rPr>
          <w:i/>
          <w:sz w:val="28"/>
          <w:szCs w:val="28"/>
        </w:rPr>
      </w:pPr>
      <w:r w:rsidRPr="00C444D8">
        <w:rPr>
          <w:sz w:val="28"/>
          <w:szCs w:val="28"/>
        </w:rPr>
        <w:t>- Phân công các thành viên theo dõi, đôn đốc các xã, thị trấn. Đồng thời phân công các đoàn đi kiểm tra việc bình xét ở các xã, thị trấn, cơ quan, đơn vị. T</w:t>
      </w:r>
      <w:r w:rsidRPr="00C444D8">
        <w:rPr>
          <w:sz w:val="28"/>
          <w:szCs w:val="28"/>
          <w:lang w:val="pt-PT"/>
        </w:rPr>
        <w:t xml:space="preserve">hời gian từ </w:t>
      </w:r>
      <w:r w:rsidR="00AD0D50">
        <w:rPr>
          <w:sz w:val="28"/>
          <w:szCs w:val="28"/>
          <w:lang w:val="pt-PT"/>
        </w:rPr>
        <w:t xml:space="preserve"> </w:t>
      </w:r>
      <w:r w:rsidRPr="00C444D8">
        <w:rPr>
          <w:b/>
          <w:sz w:val="28"/>
          <w:szCs w:val="28"/>
          <w:lang w:val="pt-PT"/>
        </w:rPr>
        <w:t xml:space="preserve">06/11 và xong trước ngày </w:t>
      </w:r>
      <w:r w:rsidR="00BA5F66">
        <w:rPr>
          <w:b/>
          <w:sz w:val="28"/>
          <w:szCs w:val="28"/>
          <w:lang w:val="pt-PT"/>
        </w:rPr>
        <w:t>10/11</w:t>
      </w:r>
      <w:r w:rsidRPr="00C444D8">
        <w:rPr>
          <w:b/>
          <w:sz w:val="28"/>
          <w:szCs w:val="28"/>
          <w:lang w:val="pt-PT"/>
        </w:rPr>
        <w:t>/202</w:t>
      </w:r>
      <w:r w:rsidR="00BA5F66">
        <w:rPr>
          <w:b/>
          <w:sz w:val="28"/>
          <w:szCs w:val="28"/>
          <w:lang w:val="pt-PT"/>
        </w:rPr>
        <w:t>2</w:t>
      </w:r>
      <w:r w:rsidRPr="00C444D8">
        <w:rPr>
          <w:i/>
          <w:sz w:val="28"/>
          <w:szCs w:val="28"/>
        </w:rPr>
        <w:t xml:space="preserve"> (Có danh sách đoàn kiểm tra gửi kèm).</w:t>
      </w:r>
    </w:p>
    <w:p w:rsidR="00A759D4" w:rsidRDefault="006D4E00" w:rsidP="00A759D4">
      <w:pPr>
        <w:spacing w:before="60" w:after="60" w:line="288" w:lineRule="auto"/>
        <w:ind w:firstLine="720"/>
        <w:jc w:val="both"/>
        <w:rPr>
          <w:i/>
          <w:sz w:val="28"/>
          <w:szCs w:val="28"/>
          <w:lang w:val="pt-PT"/>
        </w:rPr>
      </w:pPr>
      <w:r w:rsidRPr="00C444D8">
        <w:rPr>
          <w:sz w:val="28"/>
          <w:szCs w:val="28"/>
          <w:lang w:val="pt-PT"/>
        </w:rPr>
        <w:t>- Tham m</w:t>
      </w:r>
      <w:r w:rsidRPr="00C444D8">
        <w:rPr>
          <w:sz w:val="28"/>
          <w:szCs w:val="28"/>
          <w:lang w:val="pt-PT"/>
        </w:rPr>
        <w:softHyphen/>
        <w:t>ưu cho UBND huyện tổ chức Hội nghị tổng kết phong trào</w:t>
      </w:r>
      <w:r w:rsidRPr="00C444D8">
        <w:rPr>
          <w:i/>
          <w:sz w:val="28"/>
          <w:szCs w:val="28"/>
          <w:lang w:val="pt-PT"/>
        </w:rPr>
        <w:t>“Toàn dân đoàn kết xây dựng ĐSVH”</w:t>
      </w:r>
      <w:r w:rsidR="00BA5F66">
        <w:rPr>
          <w:sz w:val="28"/>
          <w:szCs w:val="28"/>
          <w:lang w:val="pt-PT"/>
        </w:rPr>
        <w:t xml:space="preserve"> năm 2022</w:t>
      </w:r>
      <w:r w:rsidRPr="00C444D8">
        <w:rPr>
          <w:sz w:val="28"/>
          <w:szCs w:val="28"/>
          <w:lang w:val="pt-PT"/>
        </w:rPr>
        <w:t xml:space="preserve"> </w:t>
      </w:r>
      <w:r w:rsidRPr="00C444D8">
        <w:rPr>
          <w:i/>
          <w:sz w:val="28"/>
          <w:szCs w:val="28"/>
          <w:lang w:val="pt-PT"/>
        </w:rPr>
        <w:t>(xong trước ngày 15/01/20</w:t>
      </w:r>
      <w:r w:rsidR="00BA5F66">
        <w:rPr>
          <w:i/>
          <w:sz w:val="28"/>
          <w:szCs w:val="28"/>
          <w:lang w:val="pt-PT"/>
        </w:rPr>
        <w:t>23</w:t>
      </w:r>
      <w:r w:rsidRPr="00C444D8">
        <w:rPr>
          <w:i/>
          <w:sz w:val="28"/>
          <w:szCs w:val="28"/>
          <w:lang w:val="pt-PT"/>
        </w:rPr>
        <w:t>).</w:t>
      </w:r>
    </w:p>
    <w:p w:rsidR="006D4E00" w:rsidRPr="00A759D4" w:rsidRDefault="006D4E00" w:rsidP="00A759D4">
      <w:pPr>
        <w:spacing w:before="60" w:after="60" w:line="288" w:lineRule="auto"/>
        <w:ind w:firstLine="720"/>
        <w:jc w:val="both"/>
        <w:rPr>
          <w:i/>
          <w:sz w:val="28"/>
          <w:szCs w:val="28"/>
          <w:lang w:val="pt-PT"/>
        </w:rPr>
      </w:pPr>
      <w:r w:rsidRPr="00C444D8">
        <w:rPr>
          <w:b/>
          <w:i/>
          <w:sz w:val="28"/>
          <w:szCs w:val="28"/>
        </w:rPr>
        <w:t>3</w:t>
      </w:r>
      <w:r w:rsidRPr="00C444D8">
        <w:rPr>
          <w:i/>
          <w:sz w:val="28"/>
          <w:szCs w:val="28"/>
        </w:rPr>
        <w:t xml:space="preserve">. </w:t>
      </w:r>
      <w:r w:rsidRPr="00C444D8">
        <w:rPr>
          <w:b/>
          <w:i/>
          <w:sz w:val="28"/>
          <w:szCs w:val="28"/>
        </w:rPr>
        <w:t>Liên đoàn lao động huyện</w:t>
      </w:r>
    </w:p>
    <w:p w:rsidR="006D4E00" w:rsidRPr="00C444D8" w:rsidRDefault="006D4E00" w:rsidP="00C444D8">
      <w:pPr>
        <w:spacing w:before="60" w:after="60" w:line="288" w:lineRule="auto"/>
        <w:ind w:firstLine="720"/>
        <w:jc w:val="both"/>
        <w:rPr>
          <w:sz w:val="28"/>
          <w:szCs w:val="28"/>
        </w:rPr>
      </w:pPr>
      <w:r w:rsidRPr="00C444D8">
        <w:rPr>
          <w:sz w:val="28"/>
          <w:szCs w:val="28"/>
        </w:rPr>
        <w:t>- Phối hợp chặt chẽ với BCĐ huyện tổ chức đánh giá, bình xét ghi nhận danh hiệu cơ quan, đơn vị, doanh n</w:t>
      </w:r>
      <w:r w:rsidR="00BA5F66">
        <w:rPr>
          <w:sz w:val="28"/>
          <w:szCs w:val="28"/>
        </w:rPr>
        <w:t>ghiệp đạt chuẩn văn hóa năm 2022</w:t>
      </w:r>
      <w:r w:rsidRPr="00C444D8">
        <w:rPr>
          <w:sz w:val="28"/>
          <w:szCs w:val="28"/>
        </w:rPr>
        <w:t>. Tổng hợp và đề nghị công nhận lần đầu đối với các cơ quan, đơn vị, doanh nghiệp đạt chuẩn văn hóa 2 năm liền, phối hợp với cơ quan thường trực theo dõi, ghi nhận các năm tiếp theo.</w:t>
      </w:r>
    </w:p>
    <w:p w:rsidR="006D4E00" w:rsidRPr="00C444D8" w:rsidRDefault="006D4E00" w:rsidP="00C444D8">
      <w:pPr>
        <w:spacing w:before="60" w:after="60" w:line="288" w:lineRule="auto"/>
        <w:ind w:firstLine="720"/>
        <w:jc w:val="both"/>
        <w:rPr>
          <w:sz w:val="28"/>
          <w:szCs w:val="28"/>
        </w:rPr>
      </w:pPr>
      <w:r w:rsidRPr="00C444D8">
        <w:rPr>
          <w:spacing w:val="-4"/>
          <w:sz w:val="28"/>
          <w:szCs w:val="28"/>
        </w:rPr>
        <w:t>- Sau khi kiểm tra các cơ quan, đơn vị, doanh nghiệp đạt chuẩn văn hóa LĐLĐ huyện tổng hợp kết quả kiểm tra và gửi về cơ quan thường trực BCĐ huyện để họp bình xét theo quy định</w:t>
      </w:r>
      <w:r w:rsidRPr="00C444D8">
        <w:rPr>
          <w:sz w:val="28"/>
          <w:szCs w:val="28"/>
        </w:rPr>
        <w:t>;</w:t>
      </w:r>
    </w:p>
    <w:p w:rsidR="00C26EB8" w:rsidRDefault="006D4E00" w:rsidP="00C26EB8">
      <w:pPr>
        <w:spacing w:before="60" w:after="60" w:line="288" w:lineRule="auto"/>
        <w:ind w:firstLine="720"/>
        <w:jc w:val="both"/>
        <w:rPr>
          <w:sz w:val="28"/>
          <w:szCs w:val="28"/>
        </w:rPr>
      </w:pPr>
      <w:r w:rsidRPr="00C444D8">
        <w:rPr>
          <w:b/>
          <w:i/>
          <w:spacing w:val="-6"/>
          <w:sz w:val="28"/>
          <w:szCs w:val="28"/>
        </w:rPr>
        <w:t>4. Phòng Văn hoá và Thông tin huyện (Cơ quan th</w:t>
      </w:r>
      <w:r w:rsidRPr="00C444D8">
        <w:rPr>
          <w:b/>
          <w:i/>
          <w:spacing w:val="-6"/>
          <w:sz w:val="28"/>
          <w:szCs w:val="28"/>
        </w:rPr>
        <w:softHyphen/>
        <w:t>ường trực BCĐ huyện) có trách nhiệm</w:t>
      </w:r>
    </w:p>
    <w:p w:rsidR="006D4E00" w:rsidRPr="00C444D8" w:rsidRDefault="006D4E00" w:rsidP="00C26EB8">
      <w:pPr>
        <w:spacing w:before="60" w:after="60" w:line="288" w:lineRule="auto"/>
        <w:ind w:firstLine="720"/>
        <w:jc w:val="both"/>
        <w:rPr>
          <w:sz w:val="28"/>
          <w:szCs w:val="28"/>
        </w:rPr>
      </w:pPr>
      <w:r w:rsidRPr="00C444D8">
        <w:rPr>
          <w:sz w:val="28"/>
          <w:szCs w:val="28"/>
        </w:rPr>
        <w:lastRenderedPageBreak/>
        <w:t>- Phối hợp với các cơ quan liên quan giúp BCĐ huyện đôn đốc các địa phương, đơn vị thực hiện theo đúng Kế hoạch.</w:t>
      </w:r>
    </w:p>
    <w:p w:rsidR="006D4E00" w:rsidRPr="00C444D8" w:rsidRDefault="006D4E00" w:rsidP="00C444D8">
      <w:pPr>
        <w:spacing w:before="60" w:after="60" w:line="288" w:lineRule="auto"/>
        <w:ind w:firstLine="720"/>
        <w:jc w:val="both"/>
        <w:rPr>
          <w:sz w:val="28"/>
          <w:szCs w:val="28"/>
        </w:rPr>
      </w:pPr>
      <w:r w:rsidRPr="00C444D8">
        <w:rPr>
          <w:sz w:val="28"/>
          <w:szCs w:val="28"/>
        </w:rPr>
        <w:t>- Tham mưu, x</w:t>
      </w:r>
      <w:r w:rsidRPr="00C444D8">
        <w:rPr>
          <w:sz w:val="28"/>
          <w:szCs w:val="28"/>
          <w:lang w:val="pt-PT"/>
        </w:rPr>
        <w:t>ây dựng hướng dẫn bình xét các danh hiệu văn hóa, lên lịch kiểm tra, t</w:t>
      </w:r>
      <w:r w:rsidRPr="00C444D8">
        <w:rPr>
          <w:sz w:val="28"/>
          <w:szCs w:val="28"/>
        </w:rPr>
        <w:t>ổng hợp kết quả phong trào, báo cáo Th</w:t>
      </w:r>
      <w:r w:rsidRPr="00C444D8">
        <w:rPr>
          <w:sz w:val="28"/>
          <w:szCs w:val="28"/>
        </w:rPr>
        <w:softHyphen/>
        <w:t>ường trực Huyện ủy, UBND huyện, Trưởng BCĐ huyện.</w:t>
      </w:r>
    </w:p>
    <w:p w:rsidR="006D4E00" w:rsidRPr="00C444D8" w:rsidRDefault="006D4E00" w:rsidP="00C444D8">
      <w:pPr>
        <w:spacing w:before="60" w:after="60" w:line="288" w:lineRule="auto"/>
        <w:ind w:firstLine="720"/>
        <w:jc w:val="both"/>
        <w:rPr>
          <w:b/>
          <w:i/>
          <w:sz w:val="28"/>
          <w:szCs w:val="28"/>
        </w:rPr>
      </w:pPr>
      <w:r w:rsidRPr="00C444D8">
        <w:rPr>
          <w:sz w:val="28"/>
          <w:szCs w:val="28"/>
        </w:rPr>
        <w:t>- Xây dựng báo cáo, đánh giá tình hình kết quả thực hiện phong trào để BCĐ huyện họp xét đề nghị công nhận</w:t>
      </w:r>
      <w:r w:rsidRPr="00C444D8">
        <w:rPr>
          <w:i/>
          <w:sz w:val="28"/>
          <w:szCs w:val="28"/>
        </w:rPr>
        <w:t xml:space="preserve"> </w:t>
      </w:r>
      <w:r w:rsidRPr="00C444D8">
        <w:rPr>
          <w:b/>
          <w:i/>
          <w:sz w:val="28"/>
          <w:szCs w:val="28"/>
        </w:rPr>
        <w:t>(thời gian bình xét tr</w:t>
      </w:r>
      <w:r w:rsidRPr="00C444D8">
        <w:rPr>
          <w:b/>
          <w:i/>
          <w:sz w:val="28"/>
          <w:szCs w:val="28"/>
        </w:rPr>
        <w:softHyphen/>
        <w:t>ước ngày 15/11/202</w:t>
      </w:r>
      <w:r w:rsidR="00BA5F66">
        <w:rPr>
          <w:b/>
          <w:i/>
          <w:sz w:val="28"/>
          <w:szCs w:val="28"/>
        </w:rPr>
        <w:t>2</w:t>
      </w:r>
      <w:r w:rsidRPr="00C444D8">
        <w:rPr>
          <w:b/>
          <w:i/>
          <w:sz w:val="28"/>
          <w:szCs w:val="28"/>
        </w:rPr>
        <w:t>).</w:t>
      </w:r>
    </w:p>
    <w:p w:rsidR="006D4E00" w:rsidRPr="00C444D8" w:rsidRDefault="006D4E00" w:rsidP="00C444D8">
      <w:pPr>
        <w:spacing w:before="60" w:after="60" w:line="288" w:lineRule="auto"/>
        <w:ind w:firstLine="720"/>
        <w:jc w:val="both"/>
        <w:rPr>
          <w:spacing w:val="-4"/>
          <w:sz w:val="28"/>
          <w:szCs w:val="28"/>
        </w:rPr>
      </w:pPr>
      <w:r w:rsidRPr="00C444D8">
        <w:rPr>
          <w:b/>
          <w:i/>
          <w:spacing w:val="-4"/>
          <w:sz w:val="28"/>
          <w:szCs w:val="28"/>
        </w:rPr>
        <w:t>5.</w:t>
      </w:r>
      <w:r w:rsidRPr="00C444D8">
        <w:rPr>
          <w:i/>
          <w:spacing w:val="-4"/>
          <w:sz w:val="28"/>
          <w:szCs w:val="28"/>
        </w:rPr>
        <w:t xml:space="preserve"> </w:t>
      </w:r>
      <w:r w:rsidRPr="00C444D8">
        <w:rPr>
          <w:b/>
          <w:i/>
          <w:spacing w:val="-4"/>
          <w:sz w:val="28"/>
          <w:szCs w:val="28"/>
        </w:rPr>
        <w:t>BCĐ các xã, thị trấn</w:t>
      </w:r>
    </w:p>
    <w:p w:rsidR="006D4E00" w:rsidRPr="00C444D8" w:rsidRDefault="006D4E00" w:rsidP="00C444D8">
      <w:pPr>
        <w:spacing w:before="60" w:after="60" w:line="288" w:lineRule="auto"/>
        <w:ind w:firstLine="720"/>
        <w:jc w:val="both"/>
        <w:rPr>
          <w:sz w:val="28"/>
          <w:szCs w:val="28"/>
        </w:rPr>
      </w:pPr>
      <w:r w:rsidRPr="00C444D8">
        <w:rPr>
          <w:spacing w:val="-4"/>
          <w:sz w:val="28"/>
          <w:szCs w:val="28"/>
        </w:rPr>
        <w:t>-  Căn cứ Kế h</w:t>
      </w:r>
      <w:r w:rsidR="007640C1">
        <w:rPr>
          <w:spacing w:val="-4"/>
          <w:sz w:val="28"/>
          <w:szCs w:val="28"/>
        </w:rPr>
        <w:t>oạch của UBND huyện, xây dựng Kế</w:t>
      </w:r>
      <w:r w:rsidRPr="00C444D8">
        <w:rPr>
          <w:spacing w:val="-4"/>
          <w:sz w:val="28"/>
          <w:szCs w:val="28"/>
        </w:rPr>
        <w:t xml:space="preserve"> hoạch, tổ chức triển khai  bình xét các danh hiệu văn hóa; đề nghị công nhận, khen th</w:t>
      </w:r>
      <w:r w:rsidRPr="00C444D8">
        <w:rPr>
          <w:spacing w:val="-4"/>
          <w:sz w:val="28"/>
          <w:szCs w:val="28"/>
        </w:rPr>
        <w:softHyphen/>
        <w:t>ưởng và tổng kết phong trào đảm bảo đạt chất l</w:t>
      </w:r>
      <w:r w:rsidRPr="00C444D8">
        <w:rPr>
          <w:spacing w:val="-4"/>
          <w:sz w:val="28"/>
          <w:szCs w:val="28"/>
        </w:rPr>
        <w:softHyphen/>
        <w:t>ượng và đúng thời gian quy định trên</w:t>
      </w:r>
      <w:r w:rsidRPr="00C444D8">
        <w:rPr>
          <w:sz w:val="28"/>
          <w:szCs w:val="28"/>
        </w:rPr>
        <w:t xml:space="preserve">. Chuẩn bị báo cáo và toàn bộ bảng chấm điểm của tất cả các thôn, làng </w:t>
      </w:r>
      <w:r w:rsidRPr="00C444D8">
        <w:rPr>
          <w:i/>
          <w:sz w:val="28"/>
          <w:szCs w:val="28"/>
        </w:rPr>
        <w:t xml:space="preserve">(kể cả các làng đã đăng ký nhưng không đạt) </w:t>
      </w:r>
      <w:r w:rsidRPr="00C444D8">
        <w:rPr>
          <w:sz w:val="28"/>
          <w:szCs w:val="28"/>
        </w:rPr>
        <w:t>phục vụ cho công tác kiểm tra của BCĐ huyện.</w:t>
      </w:r>
    </w:p>
    <w:p w:rsidR="006D4E00" w:rsidRPr="00C444D8" w:rsidRDefault="006D4E00" w:rsidP="00C444D8">
      <w:pPr>
        <w:spacing w:before="60" w:after="60" w:line="288" w:lineRule="auto"/>
        <w:ind w:firstLine="720"/>
        <w:jc w:val="both"/>
        <w:rPr>
          <w:sz w:val="28"/>
          <w:szCs w:val="28"/>
          <w:lang w:val="pt-PT"/>
        </w:rPr>
      </w:pPr>
      <w:r w:rsidRPr="00C444D8">
        <w:rPr>
          <w:spacing w:val="-2"/>
          <w:sz w:val="28"/>
          <w:szCs w:val="28"/>
          <w:lang w:val="pt-PT"/>
        </w:rPr>
        <w:t xml:space="preserve">- Trong báo cáo tổng kết cần đi sâu tổng hợp số liệu, đánh giá chi tiết theo các tiêu chí trong thang điểm </w:t>
      </w:r>
      <w:r w:rsidRPr="00C444D8">
        <w:rPr>
          <w:i/>
          <w:spacing w:val="-2"/>
          <w:sz w:val="28"/>
          <w:szCs w:val="28"/>
          <w:lang w:val="pt-PT"/>
        </w:rPr>
        <w:t>(có phụ lục đánh giá từng thôn - làng, đơn vị)</w:t>
      </w:r>
      <w:r w:rsidRPr="00C444D8">
        <w:rPr>
          <w:spacing w:val="-2"/>
          <w:sz w:val="28"/>
          <w:szCs w:val="28"/>
          <w:lang w:val="pt-PT"/>
        </w:rPr>
        <w:t>, đánh giá việc thực hiện NSVM theo Quy ước làng; những mô hình, cá nhân điển hình trên từng lĩnh vực của phong trào. Chỉ rõ những khuyết điểm, tồn tại, nguyên nhân, bài học, đề xuất kiến nghị. Từ đó xây dựng mục tiêu, nhiệm vụ, giải pháp thật</w:t>
      </w:r>
      <w:r w:rsidR="002B0B15">
        <w:rPr>
          <w:spacing w:val="-2"/>
          <w:sz w:val="28"/>
          <w:szCs w:val="28"/>
          <w:lang w:val="pt-PT"/>
        </w:rPr>
        <w:t xml:space="preserve"> cụ thể, thiết </w:t>
      </w:r>
      <w:r w:rsidR="00BA5F66">
        <w:rPr>
          <w:spacing w:val="-2"/>
          <w:sz w:val="28"/>
          <w:szCs w:val="28"/>
          <w:lang w:val="pt-PT"/>
        </w:rPr>
        <w:t>thực cho năm 2023</w:t>
      </w:r>
      <w:r w:rsidRPr="00C444D8">
        <w:rPr>
          <w:spacing w:val="-2"/>
          <w:sz w:val="28"/>
          <w:szCs w:val="28"/>
          <w:lang w:val="pt-PT"/>
        </w:rPr>
        <w:t xml:space="preserve"> và những năm tiếp theo</w:t>
      </w:r>
      <w:r w:rsidRPr="00C444D8">
        <w:rPr>
          <w:sz w:val="28"/>
          <w:szCs w:val="28"/>
          <w:lang w:val="pt-PT"/>
        </w:rPr>
        <w:t>.</w:t>
      </w:r>
    </w:p>
    <w:p w:rsidR="006D4E00" w:rsidRDefault="00BA5F66" w:rsidP="002B0B15">
      <w:pPr>
        <w:spacing w:before="60" w:after="60" w:line="288" w:lineRule="auto"/>
        <w:ind w:firstLine="720"/>
        <w:jc w:val="both"/>
        <w:rPr>
          <w:sz w:val="28"/>
          <w:szCs w:val="28"/>
          <w:lang w:val="pt-PT"/>
        </w:rPr>
      </w:pPr>
      <w:r>
        <w:rPr>
          <w:sz w:val="28"/>
          <w:szCs w:val="28"/>
          <w:lang w:val="pt-PT"/>
        </w:rPr>
        <w:t>UBND huyện yêu cầu:</w:t>
      </w:r>
      <w:r w:rsidR="006D4E00" w:rsidRPr="00C444D8">
        <w:rPr>
          <w:sz w:val="28"/>
          <w:szCs w:val="28"/>
          <w:lang w:val="pt-PT"/>
        </w:rPr>
        <w:t xml:space="preserve"> UBND các xã, thị trấn, các cơ quan, ban ngành, đoàn thể tăng cường phối hợp, tạo điều kiện thuận lợi để các đoàn kiểm tra của BCĐ phong trào huyện hoàn thành tốt nhiệm vụ theo kế hoạch. Nhằm tạo động lực thúc đẩy phát triển phong trào "</w:t>
      </w:r>
      <w:r w:rsidR="006D4E00" w:rsidRPr="00C444D8">
        <w:rPr>
          <w:i/>
          <w:sz w:val="28"/>
          <w:szCs w:val="28"/>
          <w:lang w:val="pt-PT"/>
        </w:rPr>
        <w:t>Toàn dân đoàn kết xây dựng ĐSVH</w:t>
      </w:r>
      <w:r w:rsidR="006D4E00" w:rsidRPr="00C444D8">
        <w:rPr>
          <w:sz w:val="28"/>
          <w:szCs w:val="28"/>
          <w:lang w:val="pt-PT"/>
        </w:rPr>
        <w:t>"; phong trào xây dựng c</w:t>
      </w:r>
      <w:r w:rsidR="006D4E00" w:rsidRPr="00C444D8">
        <w:rPr>
          <w:sz w:val="28"/>
          <w:szCs w:val="28"/>
          <w:lang w:val="vi-VN"/>
        </w:rPr>
        <w:t>ơ quan</w:t>
      </w:r>
      <w:r w:rsidR="006D4E00" w:rsidRPr="00C444D8">
        <w:rPr>
          <w:sz w:val="28"/>
          <w:szCs w:val="28"/>
        </w:rPr>
        <w:t>,</w:t>
      </w:r>
      <w:r w:rsidR="006D4E00" w:rsidRPr="00C444D8">
        <w:rPr>
          <w:sz w:val="28"/>
          <w:szCs w:val="28"/>
          <w:lang w:val="vi-VN"/>
        </w:rPr>
        <w:t xml:space="preserve"> đơn vị</w:t>
      </w:r>
      <w:r w:rsidR="006D4E00" w:rsidRPr="00C444D8">
        <w:rPr>
          <w:sz w:val="28"/>
          <w:szCs w:val="28"/>
        </w:rPr>
        <w:t>, doanh nghiệp</w:t>
      </w:r>
      <w:r w:rsidR="006D4E00" w:rsidRPr="00C444D8">
        <w:rPr>
          <w:sz w:val="28"/>
          <w:szCs w:val="28"/>
          <w:lang w:val="vi-VN"/>
        </w:rPr>
        <w:t xml:space="preserve"> đạt chuẩn văn hoá</w:t>
      </w:r>
      <w:r w:rsidR="006D4E00" w:rsidRPr="00C444D8">
        <w:rPr>
          <w:sz w:val="28"/>
          <w:szCs w:val="28"/>
        </w:rPr>
        <w:t xml:space="preserve"> và xây dựng khu dân c</w:t>
      </w:r>
      <w:r>
        <w:rPr>
          <w:sz w:val="28"/>
          <w:szCs w:val="28"/>
        </w:rPr>
        <w:t>ư xã, thị trấn đạt tiêu chuẩn “</w:t>
      </w:r>
      <w:r w:rsidR="006D4E00" w:rsidRPr="00C444D8">
        <w:rPr>
          <w:sz w:val="28"/>
          <w:szCs w:val="28"/>
        </w:rPr>
        <w:t>An toàn về an ninh trật tự”</w:t>
      </w:r>
      <w:r w:rsidR="006D4E00" w:rsidRPr="00C444D8">
        <w:rPr>
          <w:sz w:val="28"/>
          <w:szCs w:val="28"/>
          <w:lang w:val="pt-PT"/>
        </w:rPr>
        <w:t>hiệu quả và bền vững./.</w:t>
      </w:r>
    </w:p>
    <w:p w:rsidR="00A8555D" w:rsidRPr="0053151B" w:rsidRDefault="00A8555D" w:rsidP="002B0B15">
      <w:pPr>
        <w:spacing w:before="60" w:after="60" w:line="288" w:lineRule="auto"/>
        <w:ind w:firstLine="720"/>
        <w:jc w:val="both"/>
        <w:rPr>
          <w:sz w:val="28"/>
          <w:szCs w:val="28"/>
          <w:lang w:val="pt-P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178"/>
      </w:tblGrid>
      <w:tr w:rsidR="006D4E00" w:rsidRPr="00DB5FDF" w:rsidTr="001028A0">
        <w:tc>
          <w:tcPr>
            <w:tcW w:w="4428" w:type="dxa"/>
            <w:tcBorders>
              <w:top w:val="nil"/>
              <w:left w:val="nil"/>
              <w:bottom w:val="nil"/>
              <w:right w:val="nil"/>
            </w:tcBorders>
          </w:tcPr>
          <w:p w:rsidR="006D4E00" w:rsidRPr="002B0B15" w:rsidRDefault="006D4E00" w:rsidP="009C784A">
            <w:pPr>
              <w:rPr>
                <w:b/>
                <w:i/>
              </w:rPr>
            </w:pPr>
            <w:r w:rsidRPr="00EA66F0">
              <w:rPr>
                <w:b/>
                <w:lang w:val="pt-PT"/>
              </w:rPr>
              <w:t xml:space="preserve">  </w:t>
            </w:r>
            <w:r w:rsidRPr="002B0B15">
              <w:rPr>
                <w:b/>
                <w:i/>
              </w:rPr>
              <w:t>Nơi nhận:</w:t>
            </w:r>
          </w:p>
          <w:p w:rsidR="006D4E00" w:rsidRPr="002B0B15" w:rsidRDefault="006D4E00" w:rsidP="009C784A">
            <w:pPr>
              <w:rPr>
                <w:i/>
                <w:sz w:val="22"/>
              </w:rPr>
            </w:pPr>
            <w:r w:rsidRPr="002B0B15">
              <w:rPr>
                <w:sz w:val="22"/>
                <w:szCs w:val="22"/>
              </w:rPr>
              <w:t>- TT HU, UBND huyện;</w:t>
            </w:r>
            <w:r w:rsidRPr="002B0B15">
              <w:rPr>
                <w:i/>
                <w:sz w:val="22"/>
                <w:szCs w:val="22"/>
              </w:rPr>
              <w:t xml:space="preserve">          </w:t>
            </w:r>
          </w:p>
          <w:p w:rsidR="006D4E00" w:rsidRPr="002B0B15" w:rsidRDefault="006D4E00" w:rsidP="009C784A">
            <w:pPr>
              <w:rPr>
                <w:sz w:val="22"/>
              </w:rPr>
            </w:pPr>
            <w:r w:rsidRPr="002B0B15">
              <w:rPr>
                <w:sz w:val="22"/>
                <w:szCs w:val="22"/>
              </w:rPr>
              <w:t>- TT BCĐ phong trào tỉnh;</w:t>
            </w:r>
          </w:p>
          <w:p w:rsidR="006D4E00" w:rsidRPr="002B0B15" w:rsidRDefault="006D4E00" w:rsidP="009C784A">
            <w:pPr>
              <w:rPr>
                <w:sz w:val="22"/>
              </w:rPr>
            </w:pPr>
            <w:r w:rsidRPr="002B0B15">
              <w:rPr>
                <w:sz w:val="22"/>
                <w:szCs w:val="22"/>
              </w:rPr>
              <w:t xml:space="preserve">- Trưởng BCĐ phong trào huyện;    </w:t>
            </w:r>
          </w:p>
          <w:p w:rsidR="006D4E00" w:rsidRPr="002B0B15" w:rsidRDefault="006D4E00" w:rsidP="009C784A">
            <w:pPr>
              <w:rPr>
                <w:sz w:val="22"/>
              </w:rPr>
            </w:pPr>
            <w:r w:rsidRPr="002B0B15">
              <w:rPr>
                <w:sz w:val="22"/>
                <w:szCs w:val="22"/>
              </w:rPr>
              <w:t>- Các thành viên BCĐ huyện;</w:t>
            </w:r>
          </w:p>
          <w:p w:rsidR="006D4E00" w:rsidRPr="002B0B15" w:rsidRDefault="006D4E00" w:rsidP="009C784A">
            <w:pPr>
              <w:rPr>
                <w:sz w:val="22"/>
              </w:rPr>
            </w:pPr>
            <w:r w:rsidRPr="002B0B15">
              <w:rPr>
                <w:sz w:val="22"/>
                <w:szCs w:val="22"/>
              </w:rPr>
              <w:t xml:space="preserve">- Các cơ quan, ban, ngành huyện;     </w:t>
            </w:r>
          </w:p>
          <w:p w:rsidR="006D4E00" w:rsidRPr="002B0B15" w:rsidRDefault="006D4E00" w:rsidP="009C784A">
            <w:pPr>
              <w:rPr>
                <w:sz w:val="22"/>
              </w:rPr>
            </w:pPr>
            <w:r w:rsidRPr="002B0B15">
              <w:rPr>
                <w:sz w:val="22"/>
                <w:szCs w:val="22"/>
              </w:rPr>
              <w:t xml:space="preserve">- UBND các xã, thị trấn;             </w:t>
            </w:r>
          </w:p>
          <w:p w:rsidR="006D4E00" w:rsidRPr="00DB5FDF" w:rsidRDefault="006D4E00" w:rsidP="00E730DD">
            <w:pPr>
              <w:rPr>
                <w:sz w:val="28"/>
                <w:szCs w:val="28"/>
              </w:rPr>
            </w:pPr>
            <w:r w:rsidRPr="002B0B15">
              <w:rPr>
                <w:sz w:val="22"/>
                <w:szCs w:val="22"/>
              </w:rPr>
              <w:t>- Lưu VT.</w:t>
            </w:r>
          </w:p>
        </w:tc>
        <w:tc>
          <w:tcPr>
            <w:tcW w:w="5178" w:type="dxa"/>
            <w:tcBorders>
              <w:top w:val="nil"/>
              <w:left w:val="nil"/>
              <w:bottom w:val="nil"/>
              <w:right w:val="nil"/>
            </w:tcBorders>
          </w:tcPr>
          <w:p w:rsidR="006D4E00" w:rsidRPr="00DB5FDF" w:rsidRDefault="00E730DD" w:rsidP="009C784A">
            <w:pPr>
              <w:jc w:val="center"/>
              <w:rPr>
                <w:b/>
                <w:sz w:val="28"/>
                <w:szCs w:val="28"/>
              </w:rPr>
            </w:pPr>
            <w:r>
              <w:rPr>
                <w:b/>
                <w:sz w:val="28"/>
                <w:szCs w:val="28"/>
              </w:rPr>
              <w:t>K</w:t>
            </w:r>
            <w:r w:rsidR="006D4E00" w:rsidRPr="00DB5FDF">
              <w:rPr>
                <w:b/>
                <w:sz w:val="28"/>
                <w:szCs w:val="28"/>
              </w:rPr>
              <w:t>T</w:t>
            </w:r>
            <w:r>
              <w:rPr>
                <w:b/>
                <w:sz w:val="28"/>
                <w:szCs w:val="28"/>
              </w:rPr>
              <w:t>.</w:t>
            </w:r>
            <w:r w:rsidR="006D4E00" w:rsidRPr="00DB5FDF">
              <w:rPr>
                <w:b/>
                <w:sz w:val="28"/>
                <w:szCs w:val="28"/>
              </w:rPr>
              <w:t xml:space="preserve"> CHỦ TỊCH</w:t>
            </w:r>
          </w:p>
          <w:p w:rsidR="006D4E00" w:rsidRPr="00DB5FDF" w:rsidRDefault="006D4E00" w:rsidP="009C784A">
            <w:pPr>
              <w:jc w:val="center"/>
              <w:rPr>
                <w:b/>
                <w:sz w:val="28"/>
                <w:szCs w:val="28"/>
              </w:rPr>
            </w:pPr>
            <w:r w:rsidRPr="00DB5FDF">
              <w:rPr>
                <w:b/>
                <w:sz w:val="28"/>
                <w:szCs w:val="28"/>
              </w:rPr>
              <w:t>PHÓ CHỦ TỊCH</w:t>
            </w:r>
          </w:p>
          <w:p w:rsidR="006D4E00" w:rsidRPr="00DB5FDF" w:rsidRDefault="006D4E00" w:rsidP="009C784A">
            <w:pPr>
              <w:jc w:val="center"/>
              <w:rPr>
                <w:b/>
                <w:sz w:val="28"/>
                <w:szCs w:val="28"/>
              </w:rPr>
            </w:pPr>
          </w:p>
          <w:p w:rsidR="006D4E00" w:rsidRPr="00DB5FDF" w:rsidRDefault="006D4E00" w:rsidP="009C784A">
            <w:pPr>
              <w:jc w:val="center"/>
              <w:rPr>
                <w:b/>
                <w:sz w:val="28"/>
                <w:szCs w:val="28"/>
              </w:rPr>
            </w:pPr>
          </w:p>
          <w:p w:rsidR="006D4E00" w:rsidRDefault="006D4E00" w:rsidP="009C784A">
            <w:pPr>
              <w:jc w:val="center"/>
              <w:rPr>
                <w:b/>
                <w:sz w:val="28"/>
                <w:szCs w:val="28"/>
              </w:rPr>
            </w:pPr>
          </w:p>
          <w:p w:rsidR="001028A0" w:rsidRPr="00DB5FDF" w:rsidRDefault="001028A0" w:rsidP="001028A0">
            <w:pPr>
              <w:rPr>
                <w:b/>
                <w:sz w:val="28"/>
                <w:szCs w:val="28"/>
              </w:rPr>
            </w:pPr>
          </w:p>
          <w:p w:rsidR="006D4E00" w:rsidRPr="00DB5FDF" w:rsidRDefault="006D4E00" w:rsidP="009C784A">
            <w:pPr>
              <w:jc w:val="center"/>
              <w:rPr>
                <w:sz w:val="28"/>
                <w:szCs w:val="28"/>
              </w:rPr>
            </w:pPr>
          </w:p>
          <w:p w:rsidR="006D4E00" w:rsidRPr="00DB5FDF" w:rsidRDefault="006D4E00" w:rsidP="009C784A">
            <w:pPr>
              <w:jc w:val="center"/>
              <w:rPr>
                <w:b/>
                <w:sz w:val="28"/>
                <w:szCs w:val="28"/>
              </w:rPr>
            </w:pPr>
            <w:r>
              <w:rPr>
                <w:b/>
                <w:sz w:val="28"/>
                <w:szCs w:val="28"/>
              </w:rPr>
              <w:t>Nguyễn Bá Tài</w:t>
            </w:r>
          </w:p>
          <w:p w:rsidR="006D4E00" w:rsidRPr="00DB5FDF" w:rsidRDefault="006D4E00" w:rsidP="009C784A">
            <w:pPr>
              <w:jc w:val="center"/>
              <w:rPr>
                <w:b/>
                <w:sz w:val="28"/>
                <w:szCs w:val="28"/>
              </w:rPr>
            </w:pPr>
          </w:p>
        </w:tc>
      </w:tr>
    </w:tbl>
    <w:p w:rsidR="006D4E00" w:rsidRDefault="006D4E00" w:rsidP="006D4E00">
      <w:pPr>
        <w:rPr>
          <w:sz w:val="28"/>
          <w:szCs w:val="28"/>
        </w:rPr>
      </w:pPr>
    </w:p>
    <w:p w:rsidR="006D4E00" w:rsidRDefault="006D4E00" w:rsidP="006D4E00"/>
    <w:sectPr w:rsidR="006D4E00" w:rsidSect="00C444D8">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2F75"/>
    <w:multiLevelType w:val="hybridMultilevel"/>
    <w:tmpl w:val="21E6C99A"/>
    <w:lvl w:ilvl="0" w:tplc="3E849E2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6D4E00"/>
    <w:rsid w:val="001028A0"/>
    <w:rsid w:val="00123E55"/>
    <w:rsid w:val="001C3F8B"/>
    <w:rsid w:val="001D7D9A"/>
    <w:rsid w:val="001F1C51"/>
    <w:rsid w:val="001F66F8"/>
    <w:rsid w:val="002151B7"/>
    <w:rsid w:val="002B0B15"/>
    <w:rsid w:val="00363677"/>
    <w:rsid w:val="004170CB"/>
    <w:rsid w:val="004F5D10"/>
    <w:rsid w:val="00570707"/>
    <w:rsid w:val="005C258F"/>
    <w:rsid w:val="005F5125"/>
    <w:rsid w:val="00617320"/>
    <w:rsid w:val="00622B96"/>
    <w:rsid w:val="006268F4"/>
    <w:rsid w:val="006A02C1"/>
    <w:rsid w:val="006D2A5F"/>
    <w:rsid w:val="006D4E00"/>
    <w:rsid w:val="006E2EA9"/>
    <w:rsid w:val="00762B4F"/>
    <w:rsid w:val="007640C1"/>
    <w:rsid w:val="0079327A"/>
    <w:rsid w:val="00832076"/>
    <w:rsid w:val="00842489"/>
    <w:rsid w:val="00842632"/>
    <w:rsid w:val="008738B1"/>
    <w:rsid w:val="00906A20"/>
    <w:rsid w:val="009C4ACE"/>
    <w:rsid w:val="00A0159F"/>
    <w:rsid w:val="00A01961"/>
    <w:rsid w:val="00A14B58"/>
    <w:rsid w:val="00A242BA"/>
    <w:rsid w:val="00A61C7F"/>
    <w:rsid w:val="00A759D4"/>
    <w:rsid w:val="00A8555D"/>
    <w:rsid w:val="00AB334E"/>
    <w:rsid w:val="00AD0D50"/>
    <w:rsid w:val="00AD6034"/>
    <w:rsid w:val="00B0550C"/>
    <w:rsid w:val="00BA5F66"/>
    <w:rsid w:val="00BB26C8"/>
    <w:rsid w:val="00BB2EC7"/>
    <w:rsid w:val="00C26EB8"/>
    <w:rsid w:val="00C444D8"/>
    <w:rsid w:val="00D012E4"/>
    <w:rsid w:val="00E16396"/>
    <w:rsid w:val="00E67C8A"/>
    <w:rsid w:val="00E730DD"/>
    <w:rsid w:val="00EC4943"/>
    <w:rsid w:val="00ED237F"/>
    <w:rsid w:val="00F926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00"/>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4E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2022-10-13T02:20:00Z</dcterms:created>
  <dcterms:modified xsi:type="dcterms:W3CDTF">2022-10-13T02:20:00Z</dcterms:modified>
</cp:coreProperties>
</file>