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435"/>
        <w:gridCol w:w="5853"/>
      </w:tblGrid>
      <w:tr w:rsidR="00D57C78" w:rsidRPr="00D57C78" w:rsidTr="0043296A">
        <w:tc>
          <w:tcPr>
            <w:tcW w:w="3435" w:type="dxa"/>
          </w:tcPr>
          <w:p w:rsidR="00F01880" w:rsidRPr="00D57C78" w:rsidRDefault="00F01880" w:rsidP="00D85620">
            <w:pPr>
              <w:spacing w:after="0" w:line="240" w:lineRule="auto"/>
              <w:jc w:val="center"/>
              <w:rPr>
                <w:rFonts w:eastAsia="Times New Roman"/>
                <w:b/>
                <w:sz w:val="26"/>
                <w:szCs w:val="28"/>
              </w:rPr>
            </w:pPr>
            <w:r w:rsidRPr="00D57C78">
              <w:rPr>
                <w:rFonts w:eastAsia="Times New Roman"/>
                <w:b/>
                <w:sz w:val="26"/>
                <w:szCs w:val="28"/>
              </w:rPr>
              <w:t>UỶ BAN NHÂN DÂN</w:t>
            </w:r>
          </w:p>
          <w:p w:rsidR="00F01880" w:rsidRPr="00D85620" w:rsidRDefault="00F01880" w:rsidP="00D85620">
            <w:pPr>
              <w:spacing w:after="0" w:line="240" w:lineRule="auto"/>
              <w:jc w:val="center"/>
              <w:rPr>
                <w:rFonts w:eastAsia="Times New Roman"/>
                <w:b/>
                <w:sz w:val="26"/>
                <w:szCs w:val="28"/>
                <w:u w:val="single"/>
              </w:rPr>
            </w:pPr>
            <w:r w:rsidRPr="00D85620">
              <w:rPr>
                <w:rFonts w:eastAsia="Times New Roman"/>
                <w:b/>
                <w:sz w:val="26"/>
                <w:szCs w:val="28"/>
                <w:u w:val="single"/>
              </w:rPr>
              <w:t>HUYỆN GIA BÌNH</w:t>
            </w:r>
          </w:p>
          <w:p w:rsidR="00F01880" w:rsidRPr="00D57C78" w:rsidRDefault="00F01880" w:rsidP="00D85620">
            <w:pPr>
              <w:spacing w:after="0" w:line="240" w:lineRule="auto"/>
              <w:jc w:val="center"/>
              <w:rPr>
                <w:rFonts w:eastAsia="Times New Roman"/>
                <w:b/>
                <w:szCs w:val="28"/>
              </w:rPr>
            </w:pPr>
          </w:p>
          <w:p w:rsidR="00F01880" w:rsidRPr="00D57C78" w:rsidRDefault="00F01880" w:rsidP="00D85620">
            <w:pPr>
              <w:spacing w:after="0" w:line="240" w:lineRule="auto"/>
              <w:jc w:val="center"/>
              <w:rPr>
                <w:rFonts w:eastAsia="Times New Roman"/>
                <w:szCs w:val="28"/>
              </w:rPr>
            </w:pPr>
            <w:r w:rsidRPr="00D57C78">
              <w:rPr>
                <w:rFonts w:eastAsia="Times New Roman"/>
                <w:szCs w:val="28"/>
              </w:rPr>
              <w:t xml:space="preserve">Số: </w:t>
            </w:r>
            <w:r w:rsidR="00105104" w:rsidRPr="00D57C78">
              <w:rPr>
                <w:rFonts w:eastAsia="Times New Roman"/>
                <w:szCs w:val="28"/>
                <w:lang w:val="en-US"/>
              </w:rPr>
              <w:t xml:space="preserve"> </w:t>
            </w:r>
            <w:r w:rsidR="00F925AD" w:rsidRPr="00D57C78">
              <w:rPr>
                <w:rFonts w:eastAsia="Times New Roman"/>
                <w:szCs w:val="28"/>
                <w:lang w:val="en-US"/>
              </w:rPr>
              <w:t>1410</w:t>
            </w:r>
            <w:r w:rsidRPr="00D57C78">
              <w:rPr>
                <w:rFonts w:eastAsia="Times New Roman"/>
                <w:szCs w:val="28"/>
              </w:rPr>
              <w:t>/TB-UBND</w:t>
            </w:r>
          </w:p>
        </w:tc>
        <w:tc>
          <w:tcPr>
            <w:tcW w:w="5853" w:type="dxa"/>
          </w:tcPr>
          <w:p w:rsidR="00F01880" w:rsidRPr="00D57C78" w:rsidRDefault="00F01880" w:rsidP="00D85620">
            <w:pPr>
              <w:spacing w:after="0" w:line="240" w:lineRule="auto"/>
              <w:jc w:val="center"/>
              <w:rPr>
                <w:rFonts w:eastAsia="Times New Roman"/>
                <w:b/>
                <w:sz w:val="26"/>
                <w:szCs w:val="28"/>
              </w:rPr>
            </w:pPr>
            <w:r w:rsidRPr="00D57C78">
              <w:rPr>
                <w:rFonts w:eastAsia="Times New Roman"/>
                <w:b/>
                <w:sz w:val="26"/>
                <w:szCs w:val="28"/>
              </w:rPr>
              <w:t xml:space="preserve">CỘNG HOÀ XÃ HỘI CHỦ NGHĨA VIỆT </w:t>
            </w:r>
            <w:smartTag w:uri="urn:schemas-microsoft-com:office:smarttags" w:element="place">
              <w:smartTag w:uri="urn:schemas-microsoft-com:office:smarttags" w:element="country-region">
                <w:r w:rsidRPr="00D57C78">
                  <w:rPr>
                    <w:rFonts w:eastAsia="Times New Roman"/>
                    <w:b/>
                    <w:sz w:val="26"/>
                    <w:szCs w:val="28"/>
                  </w:rPr>
                  <w:t>NAM</w:t>
                </w:r>
              </w:smartTag>
            </w:smartTag>
          </w:p>
          <w:p w:rsidR="00F01880" w:rsidRPr="00D85620" w:rsidRDefault="00F01880" w:rsidP="00D85620">
            <w:pPr>
              <w:spacing w:after="0" w:line="240" w:lineRule="auto"/>
              <w:jc w:val="center"/>
              <w:rPr>
                <w:rFonts w:eastAsia="Times New Roman"/>
                <w:b/>
                <w:szCs w:val="28"/>
                <w:u w:val="single"/>
              </w:rPr>
            </w:pPr>
            <w:r w:rsidRPr="00D85620">
              <w:rPr>
                <w:rFonts w:eastAsia="Times New Roman"/>
                <w:b/>
                <w:szCs w:val="28"/>
                <w:u w:val="single"/>
              </w:rPr>
              <w:t>Độc lập</w:t>
            </w:r>
            <w:r w:rsidR="00D57C78" w:rsidRPr="00D85620">
              <w:rPr>
                <w:rFonts w:eastAsia="Times New Roman"/>
                <w:b/>
                <w:szCs w:val="28"/>
                <w:u w:val="single"/>
                <w:lang w:val="en-US"/>
              </w:rPr>
              <w:t xml:space="preserve"> </w:t>
            </w:r>
            <w:r w:rsidRPr="00D85620">
              <w:rPr>
                <w:rFonts w:eastAsia="Times New Roman"/>
                <w:b/>
                <w:szCs w:val="28"/>
                <w:u w:val="single"/>
              </w:rPr>
              <w:t>- Tự do</w:t>
            </w:r>
            <w:r w:rsidR="00D57C78" w:rsidRPr="00D85620">
              <w:rPr>
                <w:rFonts w:eastAsia="Times New Roman"/>
                <w:b/>
                <w:szCs w:val="28"/>
                <w:u w:val="single"/>
                <w:lang w:val="en-US"/>
              </w:rPr>
              <w:t xml:space="preserve"> </w:t>
            </w:r>
            <w:r w:rsidRPr="00D85620">
              <w:rPr>
                <w:rFonts w:eastAsia="Times New Roman"/>
                <w:b/>
                <w:szCs w:val="28"/>
                <w:u w:val="single"/>
              </w:rPr>
              <w:t>- Hạnh phúc</w:t>
            </w:r>
          </w:p>
          <w:p w:rsidR="00F01880" w:rsidRPr="00D57C78" w:rsidRDefault="00F01880" w:rsidP="00D85620">
            <w:pPr>
              <w:spacing w:after="0" w:line="240" w:lineRule="auto"/>
              <w:rPr>
                <w:rFonts w:eastAsia="Times New Roman"/>
                <w:i/>
                <w:szCs w:val="28"/>
              </w:rPr>
            </w:pPr>
          </w:p>
          <w:p w:rsidR="00F01880" w:rsidRPr="00D57C78" w:rsidRDefault="00F01880" w:rsidP="00D85620">
            <w:pPr>
              <w:spacing w:after="0" w:line="240" w:lineRule="auto"/>
              <w:jc w:val="center"/>
              <w:rPr>
                <w:rFonts w:eastAsia="Times New Roman"/>
                <w:i/>
                <w:szCs w:val="28"/>
                <w:lang w:val="en-US"/>
              </w:rPr>
            </w:pPr>
            <w:r w:rsidRPr="00D57C78">
              <w:rPr>
                <w:rFonts w:eastAsia="Times New Roman"/>
                <w:i/>
                <w:szCs w:val="28"/>
              </w:rPr>
              <w:t xml:space="preserve">Gia Bình, ngày </w:t>
            </w:r>
            <w:r w:rsidR="00F978B1" w:rsidRPr="00D57C78">
              <w:rPr>
                <w:rFonts w:eastAsia="Times New Roman"/>
                <w:i/>
                <w:szCs w:val="28"/>
                <w:lang w:val="en-US"/>
              </w:rPr>
              <w:t>1</w:t>
            </w:r>
            <w:r w:rsidR="00F925AD" w:rsidRPr="00D57C78">
              <w:rPr>
                <w:rFonts w:eastAsia="Times New Roman"/>
                <w:i/>
                <w:szCs w:val="28"/>
                <w:lang w:val="en-US"/>
              </w:rPr>
              <w:t>9</w:t>
            </w:r>
            <w:r w:rsidR="008743A1" w:rsidRPr="00D57C78">
              <w:rPr>
                <w:rFonts w:eastAsia="Times New Roman"/>
                <w:i/>
                <w:szCs w:val="28"/>
                <w:lang w:val="en-US"/>
              </w:rPr>
              <w:t xml:space="preserve"> </w:t>
            </w:r>
            <w:r w:rsidRPr="00D57C78">
              <w:rPr>
                <w:rFonts w:eastAsia="Times New Roman"/>
                <w:i/>
                <w:szCs w:val="28"/>
              </w:rPr>
              <w:t xml:space="preserve">tháng </w:t>
            </w:r>
            <w:r w:rsidR="00F978B1" w:rsidRPr="00D57C78">
              <w:rPr>
                <w:rFonts w:eastAsia="Times New Roman"/>
                <w:i/>
                <w:szCs w:val="28"/>
                <w:lang w:val="en-US"/>
              </w:rPr>
              <w:t>10</w:t>
            </w:r>
            <w:r w:rsidRPr="00D57C78">
              <w:rPr>
                <w:rFonts w:eastAsia="Times New Roman"/>
                <w:i/>
                <w:szCs w:val="28"/>
              </w:rPr>
              <w:t xml:space="preserve"> năm 202</w:t>
            </w:r>
            <w:r w:rsidR="00F925AD" w:rsidRPr="00D57C78">
              <w:rPr>
                <w:rFonts w:eastAsia="Times New Roman"/>
                <w:i/>
                <w:szCs w:val="28"/>
                <w:lang w:val="en-US"/>
              </w:rPr>
              <w:t>2</w:t>
            </w:r>
          </w:p>
        </w:tc>
      </w:tr>
    </w:tbl>
    <w:p w:rsidR="00F01880" w:rsidRPr="004723A3" w:rsidRDefault="00F01880" w:rsidP="00F01880">
      <w:pPr>
        <w:spacing w:after="0"/>
        <w:rPr>
          <w:rFonts w:eastAsia="Times New Roman"/>
          <w:szCs w:val="28"/>
        </w:rPr>
      </w:pPr>
    </w:p>
    <w:p w:rsidR="00F01880" w:rsidRPr="004723A3" w:rsidRDefault="00F01880" w:rsidP="00D11F54">
      <w:pPr>
        <w:spacing w:after="0" w:line="240" w:lineRule="auto"/>
        <w:jc w:val="center"/>
        <w:rPr>
          <w:rFonts w:eastAsia="Times New Roman"/>
          <w:b/>
          <w:szCs w:val="28"/>
        </w:rPr>
      </w:pPr>
      <w:r w:rsidRPr="004723A3">
        <w:rPr>
          <w:rFonts w:eastAsia="Times New Roman"/>
          <w:b/>
          <w:szCs w:val="28"/>
        </w:rPr>
        <w:t>THÔNG BÁO</w:t>
      </w:r>
    </w:p>
    <w:p w:rsidR="00F01880" w:rsidRPr="0049192E" w:rsidRDefault="00F01880" w:rsidP="00D11F54">
      <w:pPr>
        <w:spacing w:after="0" w:line="240" w:lineRule="auto"/>
        <w:jc w:val="center"/>
        <w:rPr>
          <w:rFonts w:eastAsia="Times New Roman"/>
          <w:b/>
          <w:szCs w:val="28"/>
        </w:rPr>
      </w:pPr>
      <w:r w:rsidRPr="0049192E">
        <w:rPr>
          <w:rFonts w:eastAsia="Times New Roman"/>
          <w:b/>
          <w:szCs w:val="28"/>
        </w:rPr>
        <w:t>Kết luận của Chủ tịch UBND huyện</w:t>
      </w:r>
    </w:p>
    <w:p w:rsidR="00F01880" w:rsidRPr="008831D2" w:rsidRDefault="00F01880" w:rsidP="00D11F54">
      <w:pPr>
        <w:spacing w:after="0" w:line="240" w:lineRule="auto"/>
        <w:jc w:val="center"/>
        <w:rPr>
          <w:rFonts w:eastAsia="Times New Roman"/>
          <w:b/>
          <w:szCs w:val="28"/>
        </w:rPr>
      </w:pPr>
      <w:r w:rsidRPr="0049192E">
        <w:rPr>
          <w:rFonts w:eastAsia="Times New Roman"/>
          <w:b/>
          <w:szCs w:val="28"/>
        </w:rPr>
        <w:t xml:space="preserve">tại phiên họp UBND huyện tháng </w:t>
      </w:r>
      <w:r w:rsidR="00F978B1" w:rsidRPr="00F978B1">
        <w:rPr>
          <w:rFonts w:eastAsia="Times New Roman"/>
          <w:b/>
          <w:szCs w:val="28"/>
        </w:rPr>
        <w:t>10</w:t>
      </w:r>
      <w:r w:rsidRPr="0049192E">
        <w:rPr>
          <w:rFonts w:eastAsia="Times New Roman"/>
          <w:b/>
          <w:szCs w:val="28"/>
        </w:rPr>
        <w:t>/202</w:t>
      </w:r>
      <w:r w:rsidR="008831D2" w:rsidRPr="008831D2">
        <w:rPr>
          <w:rFonts w:eastAsia="Times New Roman"/>
          <w:b/>
          <w:szCs w:val="28"/>
        </w:rPr>
        <w:t>2</w:t>
      </w:r>
    </w:p>
    <w:p w:rsidR="00D85620" w:rsidRDefault="00C90222" w:rsidP="00D11F54">
      <w:pPr>
        <w:spacing w:before="60" w:after="0" w:line="240" w:lineRule="auto"/>
        <w:ind w:firstLine="567"/>
        <w:jc w:val="both"/>
        <w:rPr>
          <w:rFonts w:eastAsia="Times New Roman"/>
          <w:noProof/>
          <w:spacing w:val="-2"/>
          <w:sz w:val="8"/>
          <w:szCs w:val="28"/>
          <w:lang w:eastAsia="vi-VN"/>
        </w:rPr>
      </w:pPr>
      <w:r>
        <w:rPr>
          <w:rFonts w:eastAsia="Times New Roman"/>
          <w:noProof/>
          <w:spacing w:val="-2"/>
          <w:sz w:val="8"/>
          <w:szCs w:val="28"/>
          <w:lang w:eastAsia="vi-VN"/>
        </w:rPr>
        <mc:AlternateContent>
          <mc:Choice Requires="wps">
            <w:drawing>
              <wp:anchor distT="0" distB="0" distL="114300" distR="114300" simplePos="0" relativeHeight="251659264" behindDoc="0" locked="0" layoutInCell="1" allowOverlap="1">
                <wp:simplePos x="0" y="0"/>
                <wp:positionH relativeFrom="column">
                  <wp:posOffset>2028824</wp:posOffset>
                </wp:positionH>
                <wp:positionV relativeFrom="paragraph">
                  <wp:posOffset>56896</wp:posOffset>
                </wp:positionV>
                <wp:extent cx="17849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84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5AA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75pt,4.5pt" to="30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jptAEAALcDAAAOAAAAZHJzL2Uyb0RvYy54bWysU8FuEzEQvSPxD5bvZDcVgnaVTQ+p4IIg&#10;ovQDXO84a2F7rLHJJn/P2Em2CBBCVS9ej/3ezLzn2dXtwTuxB0oWQy+Xi1YKCBoHG3a9fPj24c21&#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" strokecolor="black [3200]" strokeweight=".5pt">
                <v:stroke joinstyle="miter"/>
              </v:line>
            </w:pict>
          </mc:Fallback>
        </mc:AlternateContent>
      </w:r>
    </w:p>
    <w:p w:rsidR="00D85620" w:rsidRDefault="00D85620" w:rsidP="00D11F54">
      <w:pPr>
        <w:spacing w:before="60" w:after="0" w:line="240" w:lineRule="auto"/>
        <w:ind w:firstLine="567"/>
        <w:jc w:val="both"/>
        <w:rPr>
          <w:rFonts w:eastAsia="Times New Roman"/>
          <w:noProof/>
          <w:spacing w:val="-2"/>
          <w:sz w:val="8"/>
          <w:szCs w:val="28"/>
          <w:lang w:eastAsia="vi-VN"/>
        </w:rPr>
      </w:pPr>
    </w:p>
    <w:p w:rsidR="00D85620" w:rsidRPr="00D11F54" w:rsidRDefault="00D85620" w:rsidP="00D11F54">
      <w:pPr>
        <w:spacing w:before="60" w:after="0" w:line="240" w:lineRule="auto"/>
        <w:ind w:firstLine="567"/>
        <w:jc w:val="both"/>
        <w:rPr>
          <w:rFonts w:eastAsia="Times New Roman"/>
          <w:spacing w:val="-2"/>
          <w:sz w:val="8"/>
          <w:szCs w:val="28"/>
        </w:rPr>
      </w:pPr>
    </w:p>
    <w:p w:rsidR="00F01880" w:rsidRPr="006D7E99" w:rsidRDefault="00D67086" w:rsidP="006D7E99">
      <w:pPr>
        <w:spacing w:before="120" w:after="0" w:line="240" w:lineRule="auto"/>
        <w:ind w:firstLine="709"/>
        <w:jc w:val="both"/>
        <w:rPr>
          <w:rFonts w:asciiTheme="majorHAnsi" w:eastAsia="Times New Roman" w:hAnsiTheme="majorHAnsi" w:cstheme="majorHAnsi"/>
          <w:szCs w:val="28"/>
        </w:rPr>
      </w:pPr>
      <w:r w:rsidRPr="006D7E99">
        <w:rPr>
          <w:rFonts w:asciiTheme="majorHAnsi" w:eastAsia="Times New Roman" w:hAnsiTheme="majorHAnsi" w:cstheme="majorHAnsi"/>
          <w:szCs w:val="28"/>
        </w:rPr>
        <w:t xml:space="preserve">Ngày </w:t>
      </w:r>
      <w:r w:rsidR="008831D2" w:rsidRPr="006D7E99">
        <w:rPr>
          <w:rFonts w:asciiTheme="majorHAnsi" w:eastAsia="Times New Roman" w:hAnsiTheme="majorHAnsi" w:cstheme="majorHAnsi"/>
          <w:szCs w:val="28"/>
        </w:rPr>
        <w:t>17</w:t>
      </w:r>
      <w:r w:rsidR="00D90F21" w:rsidRPr="006D7E99">
        <w:rPr>
          <w:rFonts w:asciiTheme="majorHAnsi" w:eastAsia="Times New Roman" w:hAnsiTheme="majorHAnsi" w:cstheme="majorHAnsi"/>
          <w:szCs w:val="28"/>
        </w:rPr>
        <w:t>/</w:t>
      </w:r>
      <w:r w:rsidR="00F978B1" w:rsidRPr="006D7E99">
        <w:rPr>
          <w:rFonts w:asciiTheme="majorHAnsi" w:eastAsia="Times New Roman" w:hAnsiTheme="majorHAnsi" w:cstheme="majorHAnsi"/>
          <w:szCs w:val="28"/>
        </w:rPr>
        <w:t>10</w:t>
      </w:r>
      <w:r w:rsidR="00F01880" w:rsidRPr="006D7E99">
        <w:rPr>
          <w:rFonts w:asciiTheme="majorHAnsi" w:eastAsia="Times New Roman" w:hAnsiTheme="majorHAnsi" w:cstheme="majorHAnsi"/>
          <w:szCs w:val="28"/>
        </w:rPr>
        <w:t>/202</w:t>
      </w:r>
      <w:r w:rsidR="008831D2" w:rsidRPr="006D7E99">
        <w:rPr>
          <w:rFonts w:asciiTheme="majorHAnsi" w:eastAsia="Times New Roman" w:hAnsiTheme="majorHAnsi" w:cstheme="majorHAnsi"/>
          <w:szCs w:val="28"/>
        </w:rPr>
        <w:t>2</w:t>
      </w:r>
      <w:r w:rsidR="00F01880" w:rsidRPr="006D7E99">
        <w:rPr>
          <w:rFonts w:asciiTheme="majorHAnsi" w:eastAsia="Times New Roman" w:hAnsiTheme="majorHAnsi" w:cstheme="majorHAnsi"/>
          <w:szCs w:val="28"/>
        </w:rPr>
        <w:t>, UBND huyệ</w:t>
      </w:r>
      <w:r w:rsidR="00D90F21" w:rsidRPr="006D7E99">
        <w:rPr>
          <w:rFonts w:asciiTheme="majorHAnsi" w:eastAsia="Times New Roman" w:hAnsiTheme="majorHAnsi" w:cstheme="majorHAnsi"/>
          <w:szCs w:val="28"/>
        </w:rPr>
        <w:t xml:space="preserve">n </w:t>
      </w:r>
      <w:r w:rsidR="00B67C5B" w:rsidRPr="00B67C5B">
        <w:rPr>
          <w:rFonts w:asciiTheme="majorHAnsi" w:eastAsia="Times New Roman" w:hAnsiTheme="majorHAnsi" w:cstheme="majorHAnsi"/>
          <w:szCs w:val="28"/>
        </w:rPr>
        <w:t>tổ chức</w:t>
      </w:r>
      <w:r w:rsidR="00D90F21" w:rsidRPr="006D7E99">
        <w:rPr>
          <w:rFonts w:asciiTheme="majorHAnsi" w:eastAsia="Times New Roman" w:hAnsiTheme="majorHAnsi" w:cstheme="majorHAnsi"/>
          <w:szCs w:val="28"/>
        </w:rPr>
        <w:t xml:space="preserve"> họp phiên thường kỳ tháng </w:t>
      </w:r>
      <w:r w:rsidR="00F978B1" w:rsidRPr="006D7E99">
        <w:rPr>
          <w:rFonts w:asciiTheme="majorHAnsi" w:eastAsia="Times New Roman" w:hAnsiTheme="majorHAnsi" w:cstheme="majorHAnsi"/>
          <w:szCs w:val="28"/>
        </w:rPr>
        <w:t>10</w:t>
      </w:r>
      <w:r w:rsidR="00F01880" w:rsidRPr="006D7E99">
        <w:rPr>
          <w:rFonts w:asciiTheme="majorHAnsi" w:eastAsia="Times New Roman" w:hAnsiTheme="majorHAnsi" w:cstheme="majorHAnsi"/>
          <w:szCs w:val="28"/>
        </w:rPr>
        <w:t>/202</w:t>
      </w:r>
      <w:r w:rsidR="008831D2" w:rsidRPr="006D7E99">
        <w:rPr>
          <w:rFonts w:asciiTheme="majorHAnsi" w:eastAsia="Times New Roman" w:hAnsiTheme="majorHAnsi" w:cstheme="majorHAnsi"/>
          <w:szCs w:val="28"/>
        </w:rPr>
        <w:t>2</w:t>
      </w:r>
      <w:r w:rsidR="00F01880" w:rsidRPr="006D7E99">
        <w:rPr>
          <w:rFonts w:asciiTheme="majorHAnsi" w:eastAsia="Times New Roman" w:hAnsiTheme="majorHAnsi" w:cstheme="majorHAnsi"/>
          <w:szCs w:val="28"/>
        </w:rPr>
        <w:t xml:space="preserve">. Dự họp có: </w:t>
      </w:r>
      <w:r w:rsidR="00B42F8C" w:rsidRPr="006D7E99">
        <w:rPr>
          <w:rFonts w:asciiTheme="majorHAnsi" w:eastAsia="Times New Roman" w:hAnsiTheme="majorHAnsi" w:cstheme="majorHAnsi"/>
          <w:szCs w:val="28"/>
        </w:rPr>
        <w:t>Đồng chí Chủ tịch, c</w:t>
      </w:r>
      <w:r w:rsidR="00F01880" w:rsidRPr="006D7E99">
        <w:rPr>
          <w:rFonts w:asciiTheme="majorHAnsi" w:eastAsia="Times New Roman" w:hAnsiTheme="majorHAnsi" w:cstheme="majorHAnsi"/>
          <w:szCs w:val="28"/>
        </w:rPr>
        <w:t>ác Phó Chủ tịch HĐND, UBND huyện; các đồng chí Ủy viên UBND huyện; Lãnh đạo các cơ quan: Ủy</w:t>
      </w:r>
      <w:r w:rsidR="00105104" w:rsidRPr="006D7E99">
        <w:rPr>
          <w:rFonts w:asciiTheme="majorHAnsi" w:eastAsia="Times New Roman" w:hAnsiTheme="majorHAnsi" w:cstheme="majorHAnsi"/>
          <w:szCs w:val="28"/>
        </w:rPr>
        <w:t xml:space="preserve"> ban kiểm tra, Ban Tuyên giáo, </w:t>
      </w:r>
      <w:r w:rsidR="004D5E8D" w:rsidRPr="006D7E99">
        <w:rPr>
          <w:rFonts w:asciiTheme="majorHAnsi" w:eastAsia="Times New Roman" w:hAnsiTheme="majorHAnsi" w:cstheme="majorHAnsi"/>
          <w:szCs w:val="28"/>
        </w:rPr>
        <w:t>Ủy ban MTTQ</w:t>
      </w:r>
      <w:r w:rsidR="006D7E99" w:rsidRPr="006D7E99">
        <w:rPr>
          <w:rFonts w:asciiTheme="majorHAnsi" w:eastAsia="Times New Roman" w:hAnsiTheme="majorHAnsi" w:cstheme="majorHAnsi"/>
          <w:szCs w:val="28"/>
        </w:rPr>
        <w:t xml:space="preserve"> huyện</w:t>
      </w:r>
      <w:r w:rsidR="00F01880" w:rsidRPr="006D7E99">
        <w:rPr>
          <w:rFonts w:asciiTheme="majorHAnsi" w:eastAsia="Times New Roman" w:hAnsiTheme="majorHAnsi" w:cstheme="majorHAnsi"/>
          <w:szCs w:val="28"/>
        </w:rPr>
        <w:t xml:space="preserve">; </w:t>
      </w:r>
      <w:r w:rsidR="004D5E8D" w:rsidRPr="006D7E99">
        <w:rPr>
          <w:rFonts w:asciiTheme="majorHAnsi" w:eastAsia="Times New Roman" w:hAnsiTheme="majorHAnsi" w:cs="Times New Roman"/>
          <w:szCs w:val="28"/>
        </w:rPr>
        <w:t xml:space="preserve">Thủ trưởng các đơn vị sự nghiệp huyện, Trung tâm Hành chính công huyện, Kho bạc nhà nước huyện, </w:t>
      </w:r>
      <w:r w:rsidR="004D5E8D" w:rsidRPr="006D7E99">
        <w:rPr>
          <w:rFonts w:asciiTheme="majorHAnsi" w:eastAsia="Times New Roman" w:hAnsiTheme="majorHAnsi" w:cstheme="majorHAnsi"/>
          <w:szCs w:val="28"/>
        </w:rPr>
        <w:t>Xí nghiệp khai thác các CTTL huyện, Chi nhánh Văn phòng Đăng ký đất đai huyện, Chi cục Thuế khu vực Gia Thuận</w:t>
      </w:r>
      <w:r w:rsidR="004D5E8D" w:rsidRPr="006D7E99">
        <w:rPr>
          <w:rFonts w:asciiTheme="majorHAnsi" w:eastAsia="Times New Roman" w:hAnsiTheme="majorHAnsi" w:cs="Times New Roman"/>
          <w:szCs w:val="28"/>
        </w:rPr>
        <w:t>; Lãnh đạo Phòng Kinh tế và Hạ tầng; các Phó Trưởng ban chuyên trách HĐND huyện</w:t>
      </w:r>
      <w:r w:rsidR="0070170E" w:rsidRPr="006D7E99">
        <w:rPr>
          <w:rFonts w:asciiTheme="majorHAnsi" w:eastAsia="Times New Roman" w:hAnsiTheme="majorHAnsi" w:cstheme="majorHAnsi"/>
          <w:szCs w:val="28"/>
        </w:rPr>
        <w:t>;</w:t>
      </w:r>
      <w:r w:rsidR="000633E9" w:rsidRPr="006D7E99">
        <w:rPr>
          <w:rFonts w:asciiTheme="majorHAnsi" w:eastAsia="Times New Roman" w:hAnsiTheme="majorHAnsi" w:cstheme="majorHAnsi"/>
          <w:szCs w:val="28"/>
        </w:rPr>
        <w:t xml:space="preserve"> </w:t>
      </w:r>
      <w:r w:rsidR="00F01880" w:rsidRPr="006D7E99">
        <w:rPr>
          <w:rFonts w:asciiTheme="majorHAnsi" w:eastAsia="Times New Roman" w:hAnsiTheme="majorHAnsi" w:cstheme="majorHAnsi"/>
          <w:szCs w:val="28"/>
        </w:rPr>
        <w:t xml:space="preserve">Chủ tịch UBND các xã, thị trấn. Đồng chí Chủ tịch UBND huyện chủ trì </w:t>
      </w:r>
      <w:r w:rsidR="000F490F" w:rsidRPr="006D7E99">
        <w:rPr>
          <w:rFonts w:asciiTheme="majorHAnsi" w:eastAsia="Times New Roman" w:hAnsiTheme="majorHAnsi" w:cstheme="majorHAnsi"/>
          <w:szCs w:val="28"/>
        </w:rPr>
        <w:t>phiên họp</w:t>
      </w:r>
      <w:r w:rsidR="00F01880" w:rsidRPr="006D7E99">
        <w:rPr>
          <w:rFonts w:asciiTheme="majorHAnsi" w:eastAsia="Times New Roman" w:hAnsiTheme="majorHAnsi" w:cstheme="majorHAnsi"/>
          <w:szCs w:val="28"/>
        </w:rPr>
        <w:t>.</w:t>
      </w:r>
    </w:p>
    <w:p w:rsidR="00F01880" w:rsidRPr="00F00F7D" w:rsidRDefault="00716312" w:rsidP="00C61116">
      <w:pPr>
        <w:spacing w:before="120" w:after="0" w:line="240" w:lineRule="auto"/>
        <w:ind w:firstLine="709"/>
        <w:jc w:val="both"/>
        <w:rPr>
          <w:rFonts w:asciiTheme="majorHAnsi" w:eastAsia="Times New Roman" w:hAnsiTheme="majorHAnsi" w:cstheme="majorHAnsi"/>
          <w:szCs w:val="28"/>
        </w:rPr>
      </w:pPr>
      <w:r w:rsidRPr="00716312">
        <w:rPr>
          <w:rFonts w:asciiTheme="majorHAnsi" w:eastAsia="Times New Roman" w:hAnsiTheme="majorHAnsi" w:cstheme="majorHAnsi"/>
          <w:szCs w:val="28"/>
        </w:rPr>
        <w:t>S</w:t>
      </w:r>
      <w:r w:rsidR="00F01880" w:rsidRPr="00F00F7D">
        <w:rPr>
          <w:rFonts w:asciiTheme="majorHAnsi" w:eastAsia="Times New Roman" w:hAnsiTheme="majorHAnsi" w:cstheme="majorHAnsi"/>
          <w:szCs w:val="28"/>
        </w:rPr>
        <w:t>au khi nghe các ngành có nội dung trình báo cáo tại phiên họp và ý kiến thảo luận của các đại biểu, thay mặt UBND huyện, Chủ tịch UBND huyện kết luận về từng nội dung như sau:</w:t>
      </w:r>
    </w:p>
    <w:p w:rsidR="00057785" w:rsidRPr="009C370C" w:rsidRDefault="00057785" w:rsidP="00C61116">
      <w:pPr>
        <w:pStyle w:val="BodyText3"/>
        <w:spacing w:before="120" w:after="0" w:line="240" w:lineRule="auto"/>
        <w:ind w:firstLine="709"/>
        <w:jc w:val="both"/>
        <w:rPr>
          <w:rFonts w:asciiTheme="majorHAnsi" w:eastAsia="Times New Roman" w:hAnsiTheme="majorHAnsi" w:cstheme="majorHAnsi"/>
          <w:b/>
          <w:sz w:val="28"/>
          <w:szCs w:val="28"/>
          <w:lang w:val="vi-VN" w:eastAsia="en-US"/>
        </w:rPr>
      </w:pPr>
      <w:r w:rsidRPr="009C370C">
        <w:rPr>
          <w:rFonts w:asciiTheme="majorHAnsi" w:eastAsia="Times New Roman" w:hAnsiTheme="majorHAnsi" w:cstheme="majorHAnsi"/>
          <w:b/>
          <w:sz w:val="28"/>
          <w:szCs w:val="28"/>
          <w:lang w:val="vi-VN" w:eastAsia="en-US"/>
        </w:rPr>
        <w:t>1. Báo cáo tình hình triển khai việc đầu tư xây dựng kết cấu hạ tầng phục vụ sản xuất nông nghiệp</w:t>
      </w:r>
      <w:r w:rsidR="002F0994" w:rsidRPr="002F0994">
        <w:rPr>
          <w:rFonts w:asciiTheme="majorHAnsi" w:eastAsia="Times New Roman" w:hAnsiTheme="majorHAnsi" w:cstheme="majorHAnsi"/>
          <w:b/>
          <w:sz w:val="28"/>
          <w:szCs w:val="28"/>
          <w:lang w:val="vi-VN" w:eastAsia="en-US"/>
        </w:rPr>
        <w:t>;</w:t>
      </w:r>
      <w:r w:rsidRPr="009C370C">
        <w:rPr>
          <w:rFonts w:asciiTheme="majorHAnsi" w:eastAsia="Times New Roman" w:hAnsiTheme="majorHAnsi" w:cstheme="majorHAnsi"/>
          <w:b/>
          <w:sz w:val="28"/>
          <w:szCs w:val="28"/>
          <w:lang w:val="vi-VN" w:eastAsia="en-US"/>
        </w:rPr>
        <w:t xml:space="preserve"> n</w:t>
      </w:r>
      <w:r w:rsidR="00B17A46">
        <w:rPr>
          <w:rFonts w:asciiTheme="majorHAnsi" w:eastAsia="Times New Roman" w:hAnsiTheme="majorHAnsi" w:cstheme="majorHAnsi"/>
          <w:b/>
          <w:sz w:val="28"/>
          <w:szCs w:val="28"/>
          <w:lang w:val="vi-VN" w:eastAsia="en-US"/>
        </w:rPr>
        <w:t>hiệm vụ và giải pháp tiếp theo</w:t>
      </w:r>
    </w:p>
    <w:p w:rsidR="00D17D2E" w:rsidRDefault="00D17D2E"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D17D2E">
        <w:rPr>
          <w:rFonts w:asciiTheme="majorHAnsi" w:eastAsia="Times New Roman" w:hAnsiTheme="majorHAnsi" w:cstheme="majorHAnsi"/>
          <w:sz w:val="28"/>
          <w:szCs w:val="28"/>
          <w:lang w:val="vi-VN" w:eastAsia="en-US"/>
        </w:rPr>
        <w:t>UBND huyện thống nhất thông qua.</w:t>
      </w:r>
    </w:p>
    <w:p w:rsidR="006F2E5E" w:rsidRDefault="006F2E5E"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6F2E5E">
        <w:rPr>
          <w:rFonts w:asciiTheme="majorHAnsi" w:eastAsia="Times New Roman" w:hAnsiTheme="majorHAnsi" w:cstheme="majorHAnsi"/>
          <w:sz w:val="28"/>
          <w:szCs w:val="28"/>
          <w:lang w:val="vi-VN" w:eastAsia="en-US"/>
        </w:rPr>
        <w:t>Để việc đầu tư xây dựng kết cấu hạ tầng phục vụ sản xuất nông nghiệp đạt hiệu quả cao, UBND huyện g</w:t>
      </w:r>
      <w:r w:rsidR="007034E0" w:rsidRPr="007034E0">
        <w:rPr>
          <w:rFonts w:asciiTheme="majorHAnsi" w:eastAsia="Times New Roman" w:hAnsiTheme="majorHAnsi" w:cstheme="majorHAnsi"/>
          <w:sz w:val="28"/>
          <w:szCs w:val="28"/>
          <w:lang w:val="vi-VN" w:eastAsia="en-US"/>
        </w:rPr>
        <w:t>iao Phòng Nông nghiệp và PTNT</w:t>
      </w:r>
      <w:r w:rsidR="00871CE6" w:rsidRPr="00871CE6">
        <w:rPr>
          <w:rFonts w:asciiTheme="majorHAnsi" w:eastAsia="Times New Roman" w:hAnsiTheme="majorHAnsi" w:cstheme="majorHAnsi"/>
          <w:sz w:val="28"/>
          <w:szCs w:val="28"/>
          <w:lang w:val="vi-VN" w:eastAsia="en-US"/>
        </w:rPr>
        <w:t xml:space="preserve"> chủ trì, phối hợp với các đơn vị có liên quan</w:t>
      </w:r>
      <w:r w:rsidRPr="006F2E5E">
        <w:rPr>
          <w:rFonts w:asciiTheme="majorHAnsi" w:eastAsia="Times New Roman" w:hAnsiTheme="majorHAnsi" w:cstheme="majorHAnsi"/>
          <w:sz w:val="28"/>
          <w:szCs w:val="28"/>
          <w:lang w:val="vi-VN" w:eastAsia="en-US"/>
        </w:rPr>
        <w:t xml:space="preserve"> thực hiện một số nội dung sau:</w:t>
      </w:r>
    </w:p>
    <w:p w:rsidR="007034E0" w:rsidRDefault="006F2E5E"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6F2E5E">
        <w:rPr>
          <w:rFonts w:asciiTheme="majorHAnsi" w:eastAsia="Times New Roman" w:hAnsiTheme="majorHAnsi" w:cstheme="majorHAnsi"/>
          <w:sz w:val="28"/>
          <w:szCs w:val="28"/>
          <w:lang w:val="vi-VN" w:eastAsia="en-US"/>
        </w:rPr>
        <w:t>- Tham mưu kiến nghị UBND tỉnh, Sở Nông nghiệp và PTNT, Chi cục thủy lợi, Ban quản lý dự án Sở Nông nghiệp và PTNT, Công ty TNHH MTV khai thác công trình thủy lợi Nam Đuống</w:t>
      </w:r>
      <w:r w:rsidR="007034E0" w:rsidRPr="007034E0">
        <w:rPr>
          <w:rFonts w:asciiTheme="majorHAnsi" w:eastAsia="Times New Roman" w:hAnsiTheme="majorHAnsi" w:cstheme="majorHAnsi"/>
          <w:sz w:val="28"/>
          <w:szCs w:val="28"/>
          <w:lang w:val="vi-VN" w:eastAsia="en-US"/>
        </w:rPr>
        <w:t xml:space="preserve"> </w:t>
      </w:r>
      <w:r w:rsidRPr="006F2E5E">
        <w:rPr>
          <w:rFonts w:asciiTheme="majorHAnsi" w:eastAsia="Times New Roman" w:hAnsiTheme="majorHAnsi" w:cstheme="majorHAnsi"/>
          <w:sz w:val="28"/>
          <w:szCs w:val="28"/>
          <w:lang w:val="vi-VN" w:eastAsia="en-US"/>
        </w:rPr>
        <w:t>bố trí vốn và đẩy nhanh tiến độ thực hiện các dự án:</w:t>
      </w:r>
    </w:p>
    <w:p w:rsidR="006F2E5E" w:rsidRPr="00A07E75" w:rsidRDefault="006F2E5E"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6F2E5E">
        <w:rPr>
          <w:rFonts w:asciiTheme="majorHAnsi" w:eastAsia="Times New Roman" w:hAnsiTheme="majorHAnsi" w:cstheme="majorHAnsi"/>
          <w:sz w:val="28"/>
          <w:szCs w:val="28"/>
          <w:lang w:val="vi-VN" w:eastAsia="en-US"/>
        </w:rPr>
        <w:t>+ Kiên cố hóa kênh Bắc Như Quỳnh (</w:t>
      </w:r>
      <w:r w:rsidR="00A07E75" w:rsidRPr="00A07E75">
        <w:rPr>
          <w:rFonts w:asciiTheme="majorHAnsi" w:eastAsia="Times New Roman" w:hAnsiTheme="majorHAnsi" w:cstheme="majorHAnsi"/>
          <w:sz w:val="28"/>
          <w:szCs w:val="28"/>
          <w:lang w:val="vi-VN" w:eastAsia="en-US"/>
        </w:rPr>
        <w:t>đoạn từ QL.17 đến đường TL.282; đoạn từ điều tiết Hương Vinh đến cầu Yên Việt; đoạn từ điều tiết Ngăm Lương đến cầu Yên Việt);</w:t>
      </w:r>
    </w:p>
    <w:p w:rsidR="00A07E75" w:rsidRPr="00A07E75" w:rsidRDefault="00A07E75"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A07E75">
        <w:rPr>
          <w:rFonts w:asciiTheme="majorHAnsi" w:eastAsia="Times New Roman" w:hAnsiTheme="majorHAnsi" w:cstheme="majorHAnsi"/>
          <w:sz w:val="28"/>
          <w:szCs w:val="28"/>
          <w:lang w:val="vi-VN" w:eastAsia="en-US"/>
        </w:rPr>
        <w:t xml:space="preserve">+ Mở hướng tiêu mới cho trạm bơm Cầu Sải </w:t>
      </w:r>
      <w:r>
        <w:rPr>
          <w:rFonts w:asciiTheme="majorHAnsi" w:eastAsia="Times New Roman" w:hAnsiTheme="majorHAnsi" w:cstheme="majorHAnsi"/>
          <w:sz w:val="28"/>
          <w:szCs w:val="28"/>
          <w:lang w:val="vi-VN" w:eastAsia="en-US"/>
        </w:rPr>
        <w:t>-</w:t>
      </w:r>
      <w:r w:rsidRPr="00A07E75">
        <w:rPr>
          <w:rFonts w:asciiTheme="majorHAnsi" w:eastAsia="Times New Roman" w:hAnsiTheme="majorHAnsi" w:cstheme="majorHAnsi"/>
          <w:sz w:val="28"/>
          <w:szCs w:val="28"/>
          <w:lang w:val="vi-VN" w:eastAsia="en-US"/>
        </w:rPr>
        <w:t xml:space="preserve"> N1 ra sông Ngụ;</w:t>
      </w:r>
    </w:p>
    <w:p w:rsidR="00A07E75" w:rsidRDefault="00A07E75"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A07E75">
        <w:rPr>
          <w:rFonts w:asciiTheme="majorHAnsi" w:eastAsia="Times New Roman" w:hAnsiTheme="majorHAnsi" w:cstheme="majorHAnsi"/>
          <w:sz w:val="28"/>
          <w:szCs w:val="28"/>
          <w:lang w:val="vi-VN" w:eastAsia="en-US"/>
        </w:rPr>
        <w:t>+ Cứng hóa kênh N9; cải tạo, nâng cấp kênh S15.</w:t>
      </w:r>
    </w:p>
    <w:p w:rsidR="00006811" w:rsidRDefault="00006811" w:rsidP="00C61116">
      <w:pPr>
        <w:pStyle w:val="BodyText3"/>
        <w:spacing w:before="120" w:after="0" w:line="240" w:lineRule="auto"/>
        <w:ind w:firstLine="709"/>
        <w:jc w:val="both"/>
        <w:rPr>
          <w:rFonts w:asciiTheme="majorHAnsi" w:eastAsia="Times New Roman" w:hAnsiTheme="majorHAnsi" w:cstheme="majorHAnsi"/>
          <w:sz w:val="28"/>
          <w:szCs w:val="28"/>
          <w:lang w:val="vi-VN" w:eastAsia="en-US"/>
        </w:rPr>
      </w:pPr>
      <w:r w:rsidRPr="00006811">
        <w:rPr>
          <w:rFonts w:asciiTheme="majorHAnsi" w:eastAsia="Times New Roman" w:hAnsiTheme="majorHAnsi" w:cstheme="majorHAnsi"/>
          <w:sz w:val="28"/>
          <w:szCs w:val="28"/>
          <w:lang w:val="vi-VN" w:eastAsia="en-US"/>
        </w:rPr>
        <w:t xml:space="preserve">- Tham mưu đề nghị </w:t>
      </w:r>
      <w:r w:rsidRPr="006F2E5E">
        <w:rPr>
          <w:rFonts w:asciiTheme="majorHAnsi" w:eastAsia="Times New Roman" w:hAnsiTheme="majorHAnsi" w:cstheme="majorHAnsi"/>
          <w:sz w:val="28"/>
          <w:szCs w:val="28"/>
          <w:lang w:val="vi-VN" w:eastAsia="en-US"/>
        </w:rPr>
        <w:t>Công ty TNHH MTV khai thác công trình thủy lợi Nam Đuống</w:t>
      </w:r>
      <w:r w:rsidRPr="00006811">
        <w:rPr>
          <w:rFonts w:asciiTheme="majorHAnsi" w:eastAsia="Times New Roman" w:hAnsiTheme="majorHAnsi" w:cstheme="majorHAnsi"/>
          <w:sz w:val="28"/>
          <w:szCs w:val="28"/>
          <w:lang w:val="vi-VN" w:eastAsia="en-US"/>
        </w:rPr>
        <w:t xml:space="preserve"> sớm tổ chức triển khai thi công 03 công trình kiên cố hóa kênh mương: Cải tạo, nâng cấp kênh B39; Cải tạo nâng cấp kênh vượt cấp Tân Cương; Cải tạo, nâng cấp kênh B33.</w:t>
      </w:r>
    </w:p>
    <w:p w:rsidR="00570DBB" w:rsidRPr="00570DBB" w:rsidRDefault="00570DBB" w:rsidP="00C61116">
      <w:pPr>
        <w:pStyle w:val="BodyText3"/>
        <w:spacing w:before="120" w:after="0" w:line="240" w:lineRule="auto"/>
        <w:ind w:firstLine="709"/>
        <w:jc w:val="both"/>
        <w:rPr>
          <w:rFonts w:ascii="Times New Roman" w:eastAsiaTheme="minorHAnsi" w:hAnsi="Times New Roman" w:cstheme="minorBidi"/>
          <w:sz w:val="28"/>
          <w:szCs w:val="28"/>
          <w:lang w:val="vi-VN" w:eastAsia="en-US"/>
        </w:rPr>
      </w:pPr>
      <w:r w:rsidRPr="00570DBB">
        <w:rPr>
          <w:rFonts w:ascii="Times New Roman" w:eastAsiaTheme="minorHAnsi" w:hAnsi="Times New Roman" w:cstheme="minorBidi"/>
          <w:sz w:val="28"/>
          <w:szCs w:val="28"/>
          <w:lang w:val="vi-VN" w:eastAsia="en-US"/>
        </w:rPr>
        <w:lastRenderedPageBreak/>
        <w:t>- Đôn đốc các xã, thị trấn triển khai các công trình đã có kế hoạch đầu tư năm 2022 và kế hoạch năm 2023.</w:t>
      </w:r>
    </w:p>
    <w:p w:rsidR="00654505" w:rsidRPr="009C370C" w:rsidRDefault="00654505" w:rsidP="00C61116">
      <w:pPr>
        <w:pStyle w:val="BodyText3"/>
        <w:spacing w:before="120" w:after="0" w:line="240" w:lineRule="auto"/>
        <w:ind w:firstLine="709"/>
        <w:jc w:val="both"/>
        <w:rPr>
          <w:rFonts w:asciiTheme="majorHAnsi" w:eastAsiaTheme="minorHAnsi" w:hAnsiTheme="majorHAnsi" w:cstheme="majorHAnsi"/>
          <w:b/>
          <w:bCs/>
          <w:spacing w:val="-6"/>
          <w:sz w:val="28"/>
          <w:szCs w:val="28"/>
          <w:lang w:val="vi-VN" w:eastAsia="en-US"/>
        </w:rPr>
      </w:pPr>
      <w:r w:rsidRPr="009C370C">
        <w:rPr>
          <w:rFonts w:asciiTheme="majorHAnsi" w:eastAsiaTheme="minorHAnsi" w:hAnsiTheme="majorHAnsi" w:cstheme="majorHAnsi"/>
          <w:b/>
          <w:bCs/>
          <w:spacing w:val="-6"/>
          <w:sz w:val="28"/>
          <w:szCs w:val="28"/>
          <w:lang w:val="vi-VN" w:eastAsia="en-US"/>
        </w:rPr>
        <w:t>2. Kế hoạch tháng chiến dịch làm thuỷ lợi, giao thông nội đồ</w:t>
      </w:r>
      <w:r w:rsidR="00FF79C7">
        <w:rPr>
          <w:rFonts w:asciiTheme="majorHAnsi" w:eastAsiaTheme="minorHAnsi" w:hAnsiTheme="majorHAnsi" w:cstheme="majorHAnsi"/>
          <w:b/>
          <w:bCs/>
          <w:spacing w:val="-6"/>
          <w:sz w:val="28"/>
          <w:szCs w:val="28"/>
          <w:lang w:val="vi-VN" w:eastAsia="en-US"/>
        </w:rPr>
        <w:t>ng năm 2022</w:t>
      </w:r>
    </w:p>
    <w:p w:rsidR="0056421E" w:rsidRDefault="0056421E" w:rsidP="00C61116">
      <w:pPr>
        <w:spacing w:before="120" w:after="0" w:line="240" w:lineRule="auto"/>
        <w:ind w:firstLine="567"/>
        <w:jc w:val="both"/>
        <w:rPr>
          <w:szCs w:val="28"/>
        </w:rPr>
      </w:pPr>
      <w:r w:rsidRPr="002E1E4E">
        <w:rPr>
          <w:szCs w:val="28"/>
        </w:rPr>
        <w:tab/>
        <w:t xml:space="preserve">UBND huyện </w:t>
      </w:r>
      <w:r w:rsidR="00D17D2E" w:rsidRPr="00576A50">
        <w:rPr>
          <w:szCs w:val="28"/>
        </w:rPr>
        <w:t>thống nhất thông qua</w:t>
      </w:r>
      <w:r w:rsidRPr="002E1E4E">
        <w:rPr>
          <w:szCs w:val="28"/>
        </w:rPr>
        <w:t>.</w:t>
      </w:r>
      <w:r>
        <w:rPr>
          <w:szCs w:val="28"/>
        </w:rPr>
        <w:t xml:space="preserve"> </w:t>
      </w:r>
    </w:p>
    <w:p w:rsidR="00360E30" w:rsidRPr="002E0744" w:rsidRDefault="00360E30" w:rsidP="00C61116">
      <w:pPr>
        <w:spacing w:before="120" w:after="0" w:line="240" w:lineRule="auto"/>
        <w:ind w:firstLine="567"/>
        <w:jc w:val="both"/>
        <w:rPr>
          <w:szCs w:val="28"/>
        </w:rPr>
      </w:pPr>
      <w:r>
        <w:rPr>
          <w:szCs w:val="28"/>
        </w:rPr>
        <w:tab/>
      </w:r>
      <w:r w:rsidR="004C3796" w:rsidRPr="004C3796">
        <w:rPr>
          <w:szCs w:val="28"/>
        </w:rPr>
        <w:t xml:space="preserve">Giao Phòng Nông nghiệp và PTNT tham mưu </w:t>
      </w:r>
      <w:r w:rsidR="00755CAF" w:rsidRPr="00755CAF">
        <w:rPr>
          <w:szCs w:val="28"/>
        </w:rPr>
        <w:t>UBND huyện thành lập Ban Chỉ đạo làm thủy lợi nội đồng và GTNĐ năm 202</w:t>
      </w:r>
      <w:r w:rsidR="00C53A95" w:rsidRPr="00C53A95">
        <w:rPr>
          <w:szCs w:val="28"/>
        </w:rPr>
        <w:t>2</w:t>
      </w:r>
      <w:r w:rsidR="002E0744" w:rsidRPr="002E0744">
        <w:rPr>
          <w:szCs w:val="28"/>
        </w:rPr>
        <w:t>; tổ chức Hội nghị triển khai kế hoạch đến các địa phương xong trước ngày 31/10/202</w:t>
      </w:r>
      <w:r w:rsidR="00C53A95" w:rsidRPr="00C53A95">
        <w:rPr>
          <w:szCs w:val="28"/>
        </w:rPr>
        <w:t>2</w:t>
      </w:r>
      <w:r w:rsidR="002E0744" w:rsidRPr="002E0744">
        <w:rPr>
          <w:szCs w:val="28"/>
        </w:rPr>
        <w:t>.</w:t>
      </w:r>
    </w:p>
    <w:p w:rsidR="0056421E" w:rsidRDefault="002E0744" w:rsidP="00C61116">
      <w:pPr>
        <w:spacing w:before="120" w:after="0" w:line="240" w:lineRule="auto"/>
        <w:ind w:firstLine="720"/>
        <w:jc w:val="both"/>
        <w:rPr>
          <w:szCs w:val="28"/>
        </w:rPr>
      </w:pPr>
      <w:r w:rsidRPr="002E0744">
        <w:rPr>
          <w:szCs w:val="28"/>
        </w:rPr>
        <w:t>Về c</w:t>
      </w:r>
      <w:r w:rsidR="0056421E">
        <w:rPr>
          <w:szCs w:val="28"/>
        </w:rPr>
        <w:t xml:space="preserve">ông trình trọng điểm của huyện: </w:t>
      </w:r>
      <w:r w:rsidR="001F0ED8">
        <w:rPr>
          <w:szCs w:val="28"/>
        </w:rPr>
        <w:t xml:space="preserve">Cải tạo, </w:t>
      </w:r>
      <w:r w:rsidR="001F0ED8" w:rsidRPr="001F0ED8">
        <w:rPr>
          <w:szCs w:val="28"/>
        </w:rPr>
        <w:t>n</w:t>
      </w:r>
      <w:r w:rsidR="0056421E">
        <w:rPr>
          <w:szCs w:val="28"/>
        </w:rPr>
        <w:t>ạo vét</w:t>
      </w:r>
      <w:r w:rsidR="001F0ED8" w:rsidRPr="001F0ED8">
        <w:rPr>
          <w:szCs w:val="28"/>
        </w:rPr>
        <w:t xml:space="preserve"> </w:t>
      </w:r>
      <w:r w:rsidR="0056421E">
        <w:rPr>
          <w:szCs w:val="28"/>
        </w:rPr>
        <w:t xml:space="preserve">kênh tiêu </w:t>
      </w:r>
      <w:r w:rsidR="001F0ED8" w:rsidRPr="001F0ED8">
        <w:rPr>
          <w:szCs w:val="28"/>
        </w:rPr>
        <w:t>từ thôn Đìa đi thôn Gia Phú (xã Bình Dương)</w:t>
      </w:r>
      <w:r w:rsidR="006C1C91" w:rsidRPr="006C1C91">
        <w:rPr>
          <w:szCs w:val="28"/>
        </w:rPr>
        <w:t>.</w:t>
      </w:r>
      <w:r w:rsidR="0056421E">
        <w:rPr>
          <w:szCs w:val="28"/>
        </w:rPr>
        <w:t xml:space="preserve"> Phòng Nông nghiệ</w:t>
      </w:r>
      <w:r w:rsidR="006C1C91">
        <w:rPr>
          <w:szCs w:val="28"/>
        </w:rPr>
        <w:t>p và</w:t>
      </w:r>
      <w:r w:rsidR="0056421E">
        <w:rPr>
          <w:szCs w:val="28"/>
        </w:rPr>
        <w:t xml:space="preserve"> PTNT xây dựng dự toán kinh phí thực hiện và tham mưu, đề xuất UBND huyện giao đơn vị chủ trì thực hiện công trình trọng điểm của huyện.</w:t>
      </w:r>
    </w:p>
    <w:p w:rsidR="0056421E" w:rsidRDefault="0056421E" w:rsidP="00C61116">
      <w:pPr>
        <w:spacing w:before="120" w:after="0" w:line="240" w:lineRule="auto"/>
        <w:ind w:firstLine="720"/>
        <w:jc w:val="both"/>
        <w:rPr>
          <w:szCs w:val="28"/>
        </w:rPr>
      </w:pPr>
      <w:r>
        <w:rPr>
          <w:szCs w:val="28"/>
        </w:rPr>
        <w:t xml:space="preserve">Công trình trọng điểm của các xã, thị trấn: Phòng Nông nghiệp </w:t>
      </w:r>
      <w:r w:rsidR="006C1C91" w:rsidRPr="006C1C91">
        <w:rPr>
          <w:szCs w:val="28"/>
        </w:rPr>
        <w:t>và</w:t>
      </w:r>
      <w:r>
        <w:rPr>
          <w:szCs w:val="28"/>
        </w:rPr>
        <w:t xml:space="preserve"> PTNT có trách nhiệm kiểm tra, rà soát và thống nhất với UBND các xã, thị trấn về việc xác định công trình trọng điểm cấp xã.</w:t>
      </w:r>
    </w:p>
    <w:p w:rsidR="0056421E" w:rsidRPr="002E1E4E" w:rsidRDefault="0056421E" w:rsidP="00C61116">
      <w:pPr>
        <w:spacing w:before="120" w:after="0" w:line="240" w:lineRule="auto"/>
        <w:ind w:firstLine="720"/>
        <w:jc w:val="both"/>
        <w:rPr>
          <w:szCs w:val="28"/>
        </w:rPr>
      </w:pPr>
      <w:r>
        <w:rPr>
          <w:szCs w:val="28"/>
        </w:rPr>
        <w:t>Thời gian ra quân làm thủy lợi nội đồng và giao thông nội đồng năm 202</w:t>
      </w:r>
      <w:r w:rsidR="001F0ED8" w:rsidRPr="001F0ED8">
        <w:rPr>
          <w:szCs w:val="28"/>
        </w:rPr>
        <w:t>2</w:t>
      </w:r>
      <w:r>
        <w:rPr>
          <w:szCs w:val="28"/>
        </w:rPr>
        <w:t>: Thống nhất các xã, thị trấn tổ chức ra quân đồng loạt vào 7 giờ</w:t>
      </w:r>
      <w:r w:rsidR="001F0ED8">
        <w:rPr>
          <w:szCs w:val="28"/>
        </w:rPr>
        <w:t xml:space="preserve"> 30 phút ngày 09/11/2022</w:t>
      </w:r>
      <w:r>
        <w:rPr>
          <w:szCs w:val="28"/>
        </w:rPr>
        <w:t>.</w:t>
      </w:r>
    </w:p>
    <w:p w:rsidR="00FF7F56" w:rsidRPr="00652368" w:rsidRDefault="00FF7F56" w:rsidP="00FF7F56">
      <w:pPr>
        <w:pStyle w:val="BodyTextIndent"/>
        <w:tabs>
          <w:tab w:val="left" w:pos="0"/>
        </w:tabs>
        <w:spacing w:before="120" w:after="0" w:line="240" w:lineRule="auto"/>
        <w:ind w:left="0" w:firstLine="709"/>
        <w:jc w:val="both"/>
        <w:rPr>
          <w:rFonts w:ascii="Times New Roman" w:hAnsi="Times New Roman"/>
          <w:b/>
          <w:sz w:val="28"/>
          <w:szCs w:val="28"/>
          <w:lang w:val="nl-NL"/>
        </w:rPr>
      </w:pPr>
      <w:r>
        <w:rPr>
          <w:rFonts w:ascii="Times New Roman" w:eastAsia="Times New Roman" w:hAnsi="Times New Roman"/>
          <w:b/>
          <w:spacing w:val="-2"/>
          <w:sz w:val="28"/>
          <w:szCs w:val="28"/>
          <w:lang w:val="nl-NL"/>
        </w:rPr>
        <w:t>3</w:t>
      </w:r>
      <w:r w:rsidRPr="00652368">
        <w:rPr>
          <w:rFonts w:ascii="Times New Roman" w:eastAsia="Times New Roman" w:hAnsi="Times New Roman"/>
          <w:b/>
          <w:spacing w:val="-2"/>
          <w:sz w:val="28"/>
          <w:szCs w:val="28"/>
          <w:lang w:val="nl-NL"/>
        </w:rPr>
        <w:t xml:space="preserve">. </w:t>
      </w:r>
      <w:r w:rsidRPr="00652368">
        <w:rPr>
          <w:rFonts w:ascii="Times New Roman" w:hAnsi="Times New Roman"/>
          <w:b/>
          <w:sz w:val="28"/>
          <w:szCs w:val="28"/>
          <w:lang w:val="nl-NL"/>
        </w:rPr>
        <w:t xml:space="preserve">Báo cáo </w:t>
      </w:r>
      <w:r>
        <w:rPr>
          <w:rFonts w:ascii="Times New Roman" w:hAnsi="Times New Roman"/>
          <w:b/>
          <w:sz w:val="28"/>
          <w:szCs w:val="28"/>
          <w:lang w:val="nl-NL"/>
        </w:rPr>
        <w:t>kết quả</w:t>
      </w:r>
      <w:r w:rsidRPr="00652368">
        <w:rPr>
          <w:rFonts w:ascii="Times New Roman" w:hAnsi="Times New Roman"/>
          <w:b/>
          <w:sz w:val="28"/>
          <w:szCs w:val="28"/>
          <w:lang w:val="nl-NL"/>
        </w:rPr>
        <w:t xml:space="preserve"> công tác thu hồi đất, bồi thường, GPMB các dự án trên địa bàn huyệ</w:t>
      </w:r>
      <w:r>
        <w:rPr>
          <w:rFonts w:ascii="Times New Roman" w:hAnsi="Times New Roman"/>
          <w:b/>
          <w:sz w:val="28"/>
          <w:szCs w:val="28"/>
          <w:lang w:val="nl-NL"/>
        </w:rPr>
        <w:t>n 9 tháng đầu năm; phương hướng, nhiệm vụ 3 tháng cuối năm 2022</w:t>
      </w:r>
    </w:p>
    <w:p w:rsidR="00FF7F56" w:rsidRPr="00652368" w:rsidRDefault="00FF7F56" w:rsidP="00FF7F56">
      <w:pPr>
        <w:pStyle w:val="BodyTextIndent"/>
        <w:tabs>
          <w:tab w:val="left" w:pos="0"/>
        </w:tabs>
        <w:spacing w:before="120" w:after="0" w:line="240" w:lineRule="auto"/>
        <w:ind w:left="0" w:firstLine="709"/>
        <w:jc w:val="both"/>
        <w:rPr>
          <w:rFonts w:ascii="Times New Roman" w:hAnsi="Times New Roman"/>
          <w:sz w:val="28"/>
          <w:szCs w:val="28"/>
          <w:lang w:val="nl-NL"/>
        </w:rPr>
      </w:pPr>
      <w:r w:rsidRPr="00652368">
        <w:rPr>
          <w:rFonts w:ascii="Times New Roman" w:hAnsi="Times New Roman"/>
          <w:sz w:val="28"/>
          <w:szCs w:val="28"/>
          <w:lang w:val="nl-NL"/>
        </w:rPr>
        <w:t>UBND huyện thống nhất thông qua.</w:t>
      </w:r>
    </w:p>
    <w:p w:rsidR="00FF7F56" w:rsidRPr="000475A7" w:rsidRDefault="00CC5488" w:rsidP="00FF7F56">
      <w:pPr>
        <w:spacing w:before="120" w:after="0" w:line="240" w:lineRule="auto"/>
        <w:ind w:firstLine="709"/>
        <w:jc w:val="both"/>
        <w:rPr>
          <w:rFonts w:eastAsia="Times New Roman" w:cs="Times New Roman"/>
          <w:szCs w:val="28"/>
        </w:rPr>
      </w:pPr>
      <w:r w:rsidRPr="000475A7">
        <w:rPr>
          <w:rFonts w:eastAsia="Times New Roman" w:cs="Times New Roman"/>
          <w:szCs w:val="28"/>
          <w:lang w:val="nl-NL"/>
        </w:rPr>
        <w:t>Đến</w:t>
      </w:r>
      <w:r w:rsidR="00FF7F56" w:rsidRPr="000475A7">
        <w:rPr>
          <w:rFonts w:eastAsia="Times New Roman" w:cs="Times New Roman"/>
          <w:szCs w:val="28"/>
        </w:rPr>
        <w:t xml:space="preserve"> nay, trên địa bàn huyện </w:t>
      </w:r>
      <w:r w:rsidRPr="000475A7">
        <w:rPr>
          <w:rFonts w:eastAsia="Times New Roman" w:cs="Times New Roman"/>
          <w:szCs w:val="28"/>
          <w:lang w:val="nl-NL"/>
        </w:rPr>
        <w:t>triển khai</w:t>
      </w:r>
      <w:r w:rsidR="00FF7F56" w:rsidRPr="000475A7">
        <w:rPr>
          <w:rFonts w:eastAsia="Times New Roman" w:cs="Times New Roman"/>
          <w:szCs w:val="28"/>
        </w:rPr>
        <w:t xml:space="preserve"> </w:t>
      </w:r>
      <w:r w:rsidRPr="000475A7">
        <w:rPr>
          <w:rFonts w:eastAsia="Times New Roman" w:cs="Times New Roman"/>
          <w:szCs w:val="28"/>
          <w:lang w:val="nl-NL"/>
        </w:rPr>
        <w:t>thực hiện 39</w:t>
      </w:r>
      <w:r w:rsidR="00FF7F56" w:rsidRPr="000475A7">
        <w:rPr>
          <w:rFonts w:eastAsia="Times New Roman" w:cs="Times New Roman"/>
          <w:szCs w:val="28"/>
        </w:rPr>
        <w:t xml:space="preserve"> dự án thu hồi đất, bồi thường GPMB</w:t>
      </w:r>
      <w:r w:rsidR="00FF7F56" w:rsidRPr="000475A7">
        <w:rPr>
          <w:rFonts w:eastAsia="Times New Roman" w:cs="Times New Roman"/>
          <w:szCs w:val="28"/>
          <w:lang w:val="nl-NL"/>
        </w:rPr>
        <w:t xml:space="preserve">, </w:t>
      </w:r>
      <w:r w:rsidR="00FF7F56" w:rsidRPr="000475A7">
        <w:rPr>
          <w:rFonts w:eastAsia="Times New Roman" w:cs="Times New Roman"/>
          <w:szCs w:val="28"/>
        </w:rPr>
        <w:t xml:space="preserve">với tổng diện tích thu hồi khoảng </w:t>
      </w:r>
      <w:r w:rsidR="001D1079" w:rsidRPr="000475A7">
        <w:rPr>
          <w:rFonts w:eastAsia="Times New Roman" w:cs="Times New Roman"/>
          <w:szCs w:val="28"/>
          <w:lang w:val="nl-NL"/>
        </w:rPr>
        <w:t>724,58</w:t>
      </w:r>
      <w:r w:rsidR="00FF7F56" w:rsidRPr="000475A7">
        <w:rPr>
          <w:rFonts w:eastAsia="Times New Roman" w:cs="Times New Roman"/>
          <w:szCs w:val="28"/>
        </w:rPr>
        <w:t xml:space="preserve"> ha</w:t>
      </w:r>
      <w:r w:rsidR="001D1079" w:rsidRPr="000475A7">
        <w:rPr>
          <w:rFonts w:eastAsia="Times New Roman" w:cs="Times New Roman"/>
          <w:szCs w:val="28"/>
          <w:lang w:val="nl-NL"/>
        </w:rPr>
        <w:t xml:space="preserve"> (trong đó: 17 dự án đã hoàn thành việc GPMB, đang hoàn thiện hồ sơ giao đất</w:t>
      </w:r>
      <w:r w:rsidR="001410F5" w:rsidRPr="000475A7">
        <w:rPr>
          <w:rFonts w:eastAsia="Times New Roman" w:cs="Times New Roman"/>
          <w:szCs w:val="28"/>
          <w:lang w:val="nl-NL"/>
        </w:rPr>
        <w:t>; 01 dự án đang tạm dừng do chưa bố trí được vốn; 21 dự án đang triển khai thực hiện)</w:t>
      </w:r>
      <w:r w:rsidR="00FF7F56" w:rsidRPr="000475A7">
        <w:rPr>
          <w:rFonts w:eastAsia="Times New Roman" w:cs="Times New Roman"/>
          <w:szCs w:val="28"/>
        </w:rPr>
        <w:t>; để thực hiện tốt công tác bồi thường, GPMB các dự án trên</w:t>
      </w:r>
      <w:r w:rsidR="00B8653F" w:rsidRPr="000475A7">
        <w:rPr>
          <w:rFonts w:eastAsia="Times New Roman" w:cs="Times New Roman"/>
          <w:szCs w:val="28"/>
          <w:lang w:val="nl-NL"/>
        </w:rPr>
        <w:t xml:space="preserve"> địa bàn huyện</w:t>
      </w:r>
      <w:r w:rsidR="00FF7F56" w:rsidRPr="000475A7">
        <w:rPr>
          <w:rFonts w:eastAsia="Times New Roman" w:cs="Times New Roman"/>
          <w:szCs w:val="28"/>
        </w:rPr>
        <w:t>, Chủ tịch UBND huyện yêu cầu:</w:t>
      </w:r>
    </w:p>
    <w:p w:rsidR="00FF7F56" w:rsidRPr="000475A7" w:rsidRDefault="00FF7F56" w:rsidP="00FF7F56">
      <w:pPr>
        <w:spacing w:before="120" w:after="0" w:line="240" w:lineRule="auto"/>
        <w:ind w:firstLine="709"/>
        <w:jc w:val="both"/>
        <w:rPr>
          <w:rFonts w:eastAsia="Times New Roman" w:cs="Times New Roman"/>
          <w:szCs w:val="28"/>
        </w:rPr>
      </w:pPr>
      <w:r w:rsidRPr="000475A7">
        <w:rPr>
          <w:rFonts w:eastAsia="Times New Roman" w:cs="Times New Roman"/>
          <w:szCs w:val="28"/>
        </w:rPr>
        <w:t xml:space="preserve">- Các Hội đồng bồi thường GPMB tập trung đẩy nhanh tiến độ công tác GPMB, đặc biệt là các dự án trọng điểm (Cảng vận chuyển hàng hóa tại xã Cao Đức, Khu công nghiệp Gia Bình, Khu công nghiệp Gia Bình II, các dự án đấu giá đất) đảm bảo trình tự thủ tục, hồ sơ theo đúng quy định; </w:t>
      </w:r>
      <w:r w:rsidRPr="000475A7">
        <w:rPr>
          <w:rFonts w:cs="Times New Roman"/>
          <w:szCs w:val="28"/>
        </w:rPr>
        <w:t>việc kiểm đếm, lập phương án đảm bảo công khai, dân chủ, chính xác, khách quan, không được phép có sai sót, trục lợi chính sách,vụ lợi cá nhân, làm sai chế độ chính sách.</w:t>
      </w:r>
    </w:p>
    <w:p w:rsidR="00FF7F56" w:rsidRPr="00652368" w:rsidRDefault="00FF7F56" w:rsidP="00FF7F56">
      <w:pPr>
        <w:spacing w:before="120" w:after="0" w:line="240" w:lineRule="auto"/>
        <w:ind w:firstLine="709"/>
        <w:jc w:val="both"/>
        <w:rPr>
          <w:rFonts w:cs="Times New Roman"/>
          <w:szCs w:val="28"/>
        </w:rPr>
      </w:pPr>
      <w:r w:rsidRPr="00652368">
        <w:rPr>
          <w:rFonts w:cs="Times New Roman"/>
          <w:szCs w:val="28"/>
        </w:rPr>
        <w:t xml:space="preserve">Trong quá trình thực hiện nếu có khó khăn, vướng mắc, Hội đồng bồi thường GPMB báo cáo, đề xuất kịp thời với UBND huyện, Chủ tịch UBND huyện để có biện pháp </w:t>
      </w:r>
      <w:r w:rsidRPr="00540E61">
        <w:rPr>
          <w:rFonts w:cs="Times New Roman"/>
          <w:szCs w:val="28"/>
        </w:rPr>
        <w:t>xử lý</w:t>
      </w:r>
      <w:r w:rsidRPr="00652368">
        <w:rPr>
          <w:rFonts w:cs="Times New Roman"/>
          <w:szCs w:val="28"/>
        </w:rPr>
        <w:t>, khắc phục.</w:t>
      </w:r>
    </w:p>
    <w:p w:rsidR="00FF7F56" w:rsidRPr="00652368" w:rsidRDefault="00FF7F56" w:rsidP="00FF7F56">
      <w:pPr>
        <w:spacing w:before="120" w:after="0" w:line="240" w:lineRule="auto"/>
        <w:ind w:firstLine="709"/>
        <w:jc w:val="both"/>
        <w:rPr>
          <w:rFonts w:cs="Times New Roman"/>
          <w:szCs w:val="28"/>
        </w:rPr>
      </w:pPr>
      <w:r w:rsidRPr="00652368">
        <w:rPr>
          <w:rFonts w:cs="Times New Roman"/>
          <w:szCs w:val="28"/>
        </w:rPr>
        <w:t>- Các Chủ đầu tư chủ động bố trí đủ kinh phí để tổ chức chi trả cho các tổ chức và cá nhân có đất thu hồi GPMB theo quy định của pháp luật.</w:t>
      </w:r>
    </w:p>
    <w:p w:rsidR="00FF7F56" w:rsidRPr="000475A7" w:rsidRDefault="00FF7F56" w:rsidP="00FF7F56">
      <w:pPr>
        <w:spacing w:before="120" w:after="0" w:line="240" w:lineRule="auto"/>
        <w:ind w:firstLine="709"/>
        <w:jc w:val="both"/>
        <w:rPr>
          <w:rFonts w:eastAsia="Times New Roman" w:cs="Times New Roman"/>
          <w:szCs w:val="28"/>
        </w:rPr>
      </w:pPr>
      <w:r w:rsidRPr="000475A7">
        <w:rPr>
          <w:rFonts w:cs="Times New Roman"/>
          <w:szCs w:val="28"/>
        </w:rPr>
        <w:lastRenderedPageBreak/>
        <w:t>- Hội đồng bồi thường GPMB và các cơ quan, địa phương liên quan phải làm tốt công tác tham mưu giải quyết đơn thư phát sinh liên quan đến giải phóng mặt bằng</w:t>
      </w:r>
      <w:r w:rsidR="00A74038" w:rsidRPr="000475A7">
        <w:rPr>
          <w:rFonts w:cs="Times New Roman"/>
          <w:szCs w:val="28"/>
        </w:rPr>
        <w:t>.</w:t>
      </w:r>
    </w:p>
    <w:p w:rsidR="00FF7F56" w:rsidRPr="000475A7" w:rsidRDefault="00FF7F56" w:rsidP="00FF7F56">
      <w:pPr>
        <w:spacing w:before="120" w:after="0" w:line="240" w:lineRule="auto"/>
        <w:ind w:firstLine="709"/>
        <w:jc w:val="both"/>
        <w:rPr>
          <w:rFonts w:eastAsia="Times New Roman" w:cs="Times New Roman"/>
          <w:szCs w:val="28"/>
        </w:rPr>
      </w:pPr>
      <w:r w:rsidRPr="000475A7">
        <w:rPr>
          <w:rFonts w:eastAsia="Times New Roman" w:cs="Times New Roman"/>
          <w:szCs w:val="28"/>
        </w:rPr>
        <w:t xml:space="preserve">- Đề nghị Ủy ban MTTQ, các tổ chức chính trị - xã hội huyện, Đảng ủy các xã, thị trấn và yêu cầu các </w:t>
      </w:r>
      <w:bookmarkStart w:id="0" w:name="_GoBack"/>
      <w:bookmarkEnd w:id="0"/>
      <w:r w:rsidRPr="000475A7">
        <w:rPr>
          <w:rFonts w:eastAsia="Times New Roman" w:cs="Times New Roman"/>
          <w:szCs w:val="28"/>
        </w:rPr>
        <w:t>ngành chức năng huyện, UBND các xã, thị trấn tích cực phối hợp với các Hội đồng bồi thường GPMB thực hiện tốt công tác tuyên truyền, vận động cán bộ, đảng viên, đoàn viên, hội viên, người dân nâng cao ý thức, chấp hành chủ trương, chính sách của Đảng và Nhà nước trong công tác thu hồi, bồi thường GPMB các dự án trên địa bàn huyện.</w:t>
      </w:r>
    </w:p>
    <w:p w:rsidR="00A631A7" w:rsidRPr="002D428A" w:rsidRDefault="00A631A7" w:rsidP="00FF7F56">
      <w:pPr>
        <w:spacing w:before="120" w:after="0" w:line="240" w:lineRule="auto"/>
        <w:ind w:firstLine="709"/>
        <w:jc w:val="both"/>
        <w:rPr>
          <w:rFonts w:eastAsia="Times New Roman" w:cs="Times New Roman"/>
          <w:b/>
          <w:szCs w:val="28"/>
        </w:rPr>
      </w:pPr>
      <w:r w:rsidRPr="002D428A">
        <w:rPr>
          <w:rFonts w:eastAsia="Times New Roman" w:cs="Times New Roman"/>
          <w:b/>
          <w:szCs w:val="28"/>
        </w:rPr>
        <w:t xml:space="preserve">4. </w:t>
      </w:r>
      <w:r w:rsidR="002363F2" w:rsidRPr="002D428A">
        <w:rPr>
          <w:rFonts w:eastAsia="Times New Roman" w:cs="Times New Roman"/>
          <w:b/>
          <w:szCs w:val="28"/>
        </w:rPr>
        <w:t>Báo cáo tiến độ thực hiện Thông báo kết luận số 340-TB/TU ngày 18/01/2022 của Ban Thường vụ Tỉnh ủy về kết luận giám sát việc lãnh đạo, chỉ đạo thực hiện các dự án Nhà nước cho thuê đất để thực hiện đầu tư các dự án đối với Ban Thường vụ Huyện ủy Gia Bình</w:t>
      </w:r>
    </w:p>
    <w:p w:rsidR="001621AE" w:rsidRPr="002D428A" w:rsidRDefault="001621AE" w:rsidP="001621AE">
      <w:pPr>
        <w:spacing w:before="120" w:after="0" w:line="240" w:lineRule="auto"/>
        <w:ind w:firstLine="567"/>
        <w:jc w:val="both"/>
        <w:rPr>
          <w:szCs w:val="28"/>
        </w:rPr>
      </w:pPr>
      <w:r w:rsidRPr="002D428A">
        <w:rPr>
          <w:szCs w:val="28"/>
          <w:lang w:val="pt-BR"/>
        </w:rPr>
        <w:t xml:space="preserve"> </w:t>
      </w:r>
      <w:r w:rsidRPr="002D428A">
        <w:rPr>
          <w:szCs w:val="28"/>
        </w:rPr>
        <w:tab/>
        <w:t xml:space="preserve">UBND huyện thống nhất thông qua. </w:t>
      </w:r>
    </w:p>
    <w:p w:rsidR="001621AE" w:rsidRPr="00F37538" w:rsidRDefault="003B3786" w:rsidP="00FF7F56">
      <w:pPr>
        <w:spacing w:before="120" w:after="0" w:line="240" w:lineRule="auto"/>
        <w:ind w:firstLine="709"/>
        <w:jc w:val="both"/>
        <w:rPr>
          <w:rFonts w:eastAsia="Times New Roman" w:cs="Times New Roman"/>
          <w:szCs w:val="28"/>
        </w:rPr>
      </w:pPr>
      <w:r w:rsidRPr="00F37538">
        <w:rPr>
          <w:rFonts w:eastAsia="Times New Roman" w:cs="Times New Roman"/>
          <w:szCs w:val="28"/>
        </w:rPr>
        <w:t>Để thực hiện nghiêm túc và đảm bảo tiến độ các nội dung tại Thông báo kết luận số 340-TB/TU ngày 18/01/2022 của Ban Thường vụ Tỉnh ủy, Chủ tịch UBND huyện yêu cầu</w:t>
      </w:r>
      <w:r w:rsidR="00BA60A4" w:rsidRPr="00F37538">
        <w:rPr>
          <w:rFonts w:eastAsia="Times New Roman" w:cs="Times New Roman"/>
          <w:szCs w:val="28"/>
        </w:rPr>
        <w:t xml:space="preserve"> </w:t>
      </w:r>
      <w:r w:rsidR="00C60AEA" w:rsidRPr="00F37538">
        <w:rPr>
          <w:rFonts w:eastAsia="Times New Roman" w:cs="Times New Roman"/>
          <w:szCs w:val="28"/>
        </w:rPr>
        <w:t>Tổ công tác theo Quyết định số 927/QĐ-UBND ngày 22/8/2022 của Chủ tịch UBND huyện</w:t>
      </w:r>
      <w:r w:rsidR="004A1BA6" w:rsidRPr="00F37538">
        <w:rPr>
          <w:rFonts w:eastAsia="Times New Roman" w:cs="Times New Roman"/>
          <w:szCs w:val="28"/>
        </w:rPr>
        <w:t xml:space="preserve"> tập trung kiểm tra, hướng dẫn các xã, thị trấn thực hiện nghiêm túc Kế hoạch số 40/KH-UBND ngày 31/3/2022 của UBND huyện về việc khắc phục, xử lý hạn chế, khuyết điểm trong công tác quản lý đất đai trên địa bàn huyện.</w:t>
      </w:r>
    </w:p>
    <w:p w:rsidR="00D73739" w:rsidRPr="00AF146F" w:rsidRDefault="00AD7A98" w:rsidP="00C61116">
      <w:pPr>
        <w:pStyle w:val="BodyTextIndent"/>
        <w:tabs>
          <w:tab w:val="left" w:pos="0"/>
        </w:tabs>
        <w:spacing w:before="120" w:after="0" w:line="240" w:lineRule="auto"/>
        <w:ind w:left="0" w:firstLine="709"/>
        <w:jc w:val="both"/>
        <w:rPr>
          <w:rFonts w:asciiTheme="majorHAnsi" w:hAnsiTheme="majorHAnsi" w:cstheme="majorHAnsi"/>
          <w:b/>
          <w:sz w:val="28"/>
          <w:szCs w:val="28"/>
          <w:lang w:val="fi-FI"/>
        </w:rPr>
      </w:pPr>
      <w:r w:rsidRPr="00AF146F">
        <w:rPr>
          <w:rFonts w:asciiTheme="majorHAnsi" w:hAnsiTheme="majorHAnsi" w:cstheme="majorHAnsi"/>
          <w:b/>
          <w:sz w:val="28"/>
          <w:szCs w:val="28"/>
          <w:lang w:val="de-DE"/>
        </w:rPr>
        <w:t>5</w:t>
      </w:r>
      <w:r w:rsidR="00040C6E" w:rsidRPr="00AF146F">
        <w:rPr>
          <w:rFonts w:asciiTheme="majorHAnsi" w:hAnsiTheme="majorHAnsi" w:cstheme="majorHAnsi"/>
          <w:b/>
          <w:sz w:val="28"/>
          <w:szCs w:val="28"/>
          <w:lang w:val="de-DE"/>
        </w:rPr>
        <w:t xml:space="preserve">. </w:t>
      </w:r>
      <w:r w:rsidR="00040C6E" w:rsidRPr="00AF146F">
        <w:rPr>
          <w:rFonts w:asciiTheme="majorHAnsi" w:hAnsiTheme="majorHAnsi" w:cstheme="majorHAnsi"/>
          <w:b/>
          <w:sz w:val="28"/>
          <w:szCs w:val="28"/>
          <w:lang w:val="fi-FI"/>
        </w:rPr>
        <w:t>Báo cáo kết quả thự</w:t>
      </w:r>
      <w:r w:rsidR="004A199D" w:rsidRPr="00AF146F">
        <w:rPr>
          <w:rFonts w:asciiTheme="majorHAnsi" w:hAnsiTheme="majorHAnsi" w:cstheme="majorHAnsi"/>
          <w:b/>
          <w:sz w:val="28"/>
          <w:szCs w:val="28"/>
          <w:lang w:val="fi-FI"/>
        </w:rPr>
        <w:t>c tháng 10</w:t>
      </w:r>
      <w:r w:rsidR="00040C6E" w:rsidRPr="00AF146F">
        <w:rPr>
          <w:rFonts w:asciiTheme="majorHAnsi" w:hAnsiTheme="majorHAnsi" w:cstheme="majorHAnsi"/>
          <w:b/>
          <w:sz w:val="28"/>
          <w:szCs w:val="28"/>
          <w:lang w:val="fi-FI"/>
        </w:rPr>
        <w:t>/202</w:t>
      </w:r>
      <w:r w:rsidRPr="00AF146F">
        <w:rPr>
          <w:rFonts w:asciiTheme="majorHAnsi" w:hAnsiTheme="majorHAnsi" w:cstheme="majorHAnsi"/>
          <w:b/>
          <w:sz w:val="28"/>
          <w:szCs w:val="28"/>
          <w:lang w:val="fi-FI"/>
        </w:rPr>
        <w:t>2</w:t>
      </w:r>
      <w:r w:rsidR="00040C6E" w:rsidRPr="00AF146F">
        <w:rPr>
          <w:rFonts w:asciiTheme="majorHAnsi" w:hAnsiTheme="majorHAnsi" w:cstheme="majorHAnsi"/>
          <w:b/>
          <w:sz w:val="28"/>
          <w:szCs w:val="28"/>
          <w:lang w:val="fi-FI"/>
        </w:rPr>
        <w:t xml:space="preserve"> và phương hướng, nhiệm vụ tháng </w:t>
      </w:r>
      <w:r w:rsidR="004A199D" w:rsidRPr="00AF146F">
        <w:rPr>
          <w:rFonts w:asciiTheme="majorHAnsi" w:hAnsiTheme="majorHAnsi" w:cstheme="majorHAnsi"/>
          <w:b/>
          <w:sz w:val="28"/>
          <w:szCs w:val="28"/>
          <w:lang w:val="fi-FI"/>
        </w:rPr>
        <w:t>11</w:t>
      </w:r>
      <w:r w:rsidR="00040C6E" w:rsidRPr="00AF146F">
        <w:rPr>
          <w:rFonts w:asciiTheme="majorHAnsi" w:hAnsiTheme="majorHAnsi" w:cstheme="majorHAnsi"/>
          <w:b/>
          <w:sz w:val="28"/>
          <w:szCs w:val="28"/>
          <w:lang w:val="fi-FI"/>
        </w:rPr>
        <w:t>/202</w:t>
      </w:r>
      <w:r w:rsidRPr="00AF146F">
        <w:rPr>
          <w:rFonts w:asciiTheme="majorHAnsi" w:hAnsiTheme="majorHAnsi" w:cstheme="majorHAnsi"/>
          <w:b/>
          <w:sz w:val="28"/>
          <w:szCs w:val="28"/>
          <w:lang w:val="fi-FI"/>
        </w:rPr>
        <w:t>2</w:t>
      </w:r>
      <w:r w:rsidR="00040C6E" w:rsidRPr="00AF146F">
        <w:rPr>
          <w:rFonts w:asciiTheme="majorHAnsi" w:hAnsiTheme="majorHAnsi" w:cstheme="majorHAnsi"/>
          <w:b/>
          <w:sz w:val="28"/>
          <w:szCs w:val="28"/>
          <w:lang w:val="fi-FI"/>
        </w:rPr>
        <w:t xml:space="preserve"> về việc thực hiện Nghị quyết số 01-NQ/HU ngày 08/9/2020 của BCH Đảng bộ huyện khóa XXII về việc triển khai phân loại, xử lý rác thải hữu cơ tại hộ gia đình trên địa bàn huyện</w:t>
      </w:r>
    </w:p>
    <w:p w:rsidR="00040C6E" w:rsidRDefault="00040C6E" w:rsidP="00C61116">
      <w:pPr>
        <w:pStyle w:val="BodyTextIndent"/>
        <w:tabs>
          <w:tab w:val="left" w:pos="0"/>
        </w:tabs>
        <w:spacing w:before="120" w:after="0" w:line="240" w:lineRule="auto"/>
        <w:ind w:left="0" w:firstLine="709"/>
        <w:jc w:val="both"/>
        <w:rPr>
          <w:rFonts w:ascii="Times New Roman" w:eastAsia="Times New Roman" w:hAnsi="Times New Roman"/>
          <w:sz w:val="28"/>
          <w:szCs w:val="28"/>
          <w:lang w:val="nl-NL"/>
        </w:rPr>
      </w:pPr>
      <w:r w:rsidRPr="00040C6E">
        <w:rPr>
          <w:rFonts w:ascii="Times New Roman" w:eastAsia="Times New Roman" w:hAnsi="Times New Roman"/>
          <w:sz w:val="28"/>
          <w:szCs w:val="28"/>
          <w:lang w:val="nl-NL"/>
        </w:rPr>
        <w:t>UBND huyện thống nhất thông qua.</w:t>
      </w:r>
    </w:p>
    <w:p w:rsidR="00F37538" w:rsidRPr="00652368" w:rsidRDefault="00984EF0" w:rsidP="00984EF0">
      <w:pPr>
        <w:spacing w:before="120" w:after="0" w:line="240" w:lineRule="auto"/>
        <w:ind w:firstLine="720"/>
        <w:jc w:val="both"/>
        <w:rPr>
          <w:rStyle w:val="fontstyle01"/>
          <w:rFonts w:cs="Times New Roman"/>
        </w:rPr>
      </w:pPr>
      <w:r w:rsidRPr="00420D4D">
        <w:rPr>
          <w:rStyle w:val="fontstyle01"/>
        </w:rPr>
        <w:t xml:space="preserve">Để duy trì thực hiện hiệu quả Nghị quyết số 01-NQ/HU ngày 08/9/2020 của Ban chấp hành Đảng bộ huyện </w:t>
      </w:r>
      <w:r w:rsidRPr="00984EF0">
        <w:rPr>
          <w:rStyle w:val="fontstyle01"/>
          <w:lang w:val="nl-NL"/>
        </w:rPr>
        <w:t xml:space="preserve">về </w:t>
      </w:r>
      <w:r w:rsidRPr="00420D4D">
        <w:rPr>
          <w:rStyle w:val="fontstyle01"/>
        </w:rPr>
        <w:t>việc phân loại, xử lý rác thải hữu cơ trên địa bàn</w:t>
      </w:r>
      <w:r w:rsidR="00F37538" w:rsidRPr="00652368">
        <w:rPr>
          <w:rStyle w:val="fontstyle01"/>
          <w:rFonts w:cs="Times New Roman"/>
        </w:rPr>
        <w:t xml:space="preserve">, </w:t>
      </w:r>
      <w:r w:rsidR="00F37538" w:rsidRPr="00652368">
        <w:rPr>
          <w:rStyle w:val="fontstyle01"/>
          <w:rFonts w:cs="Times New Roman"/>
          <w:lang w:val="fi-FI"/>
        </w:rPr>
        <w:t>Chủ tịch UBND huyện y</w:t>
      </w:r>
      <w:r w:rsidR="00F37538" w:rsidRPr="00652368">
        <w:rPr>
          <w:rStyle w:val="fontstyle01"/>
          <w:rFonts w:cs="Times New Roman"/>
        </w:rPr>
        <w:t>êu cầu các cơ quan, ban</w:t>
      </w:r>
      <w:r w:rsidR="00F37538" w:rsidRPr="00652368">
        <w:rPr>
          <w:rStyle w:val="fontstyle01"/>
          <w:rFonts w:cs="Times New Roman"/>
          <w:lang w:val="fi-FI"/>
        </w:rPr>
        <w:t>,</w:t>
      </w:r>
      <w:r w:rsidR="00F37538" w:rsidRPr="00652368">
        <w:rPr>
          <w:rStyle w:val="fontstyle01"/>
          <w:rFonts w:cs="Times New Roman"/>
        </w:rPr>
        <w:t xml:space="preserve"> ngành huyện</w:t>
      </w:r>
      <w:r w:rsidR="00F37538" w:rsidRPr="00652368">
        <w:rPr>
          <w:rStyle w:val="fontstyle01"/>
          <w:rFonts w:cs="Times New Roman"/>
          <w:lang w:val="fi-FI"/>
        </w:rPr>
        <w:t xml:space="preserve"> và</w:t>
      </w:r>
      <w:r w:rsidR="00F37538" w:rsidRPr="00652368">
        <w:rPr>
          <w:rStyle w:val="fontstyle01"/>
          <w:rFonts w:cs="Times New Roman"/>
        </w:rPr>
        <w:t xml:space="preserve"> UBND các xã, thị trấn</w:t>
      </w:r>
      <w:r w:rsidR="00F37538" w:rsidRPr="00652368">
        <w:rPr>
          <w:rStyle w:val="fontstyle01"/>
          <w:rFonts w:cs="Times New Roman"/>
          <w:lang w:val="fi-FI"/>
        </w:rPr>
        <w:t xml:space="preserve"> thực hiện tốt một số nhiệm vụ sau</w:t>
      </w:r>
      <w:r w:rsidR="00F37538" w:rsidRPr="00652368">
        <w:rPr>
          <w:rStyle w:val="fontstyle01"/>
          <w:rFonts w:cs="Times New Roman"/>
        </w:rPr>
        <w:t>:</w:t>
      </w:r>
    </w:p>
    <w:p w:rsidR="00F37538" w:rsidRPr="00652368" w:rsidRDefault="00F37538" w:rsidP="00F37538">
      <w:pPr>
        <w:spacing w:before="120" w:after="0" w:line="240" w:lineRule="auto"/>
        <w:ind w:firstLine="720"/>
        <w:jc w:val="both"/>
        <w:rPr>
          <w:rFonts w:cs="Times New Roman"/>
          <w:sz w:val="27"/>
          <w:szCs w:val="27"/>
        </w:rPr>
      </w:pPr>
      <w:r w:rsidRPr="00652368">
        <w:rPr>
          <w:rFonts w:cs="Times New Roman"/>
          <w:color w:val="000000"/>
          <w:lang w:val="cs-CZ"/>
        </w:rPr>
        <w:t xml:space="preserve">- </w:t>
      </w:r>
      <w:r w:rsidR="007F4CFC">
        <w:rPr>
          <w:rFonts w:cs="Times New Roman"/>
          <w:color w:val="000000"/>
          <w:lang w:val="cs-CZ"/>
        </w:rPr>
        <w:t>T</w:t>
      </w:r>
      <w:r w:rsidRPr="00652368">
        <w:rPr>
          <w:rFonts w:cs="Times New Roman"/>
          <w:color w:val="000000"/>
          <w:lang w:val="cs-CZ"/>
        </w:rPr>
        <w:t xml:space="preserve">ăng cường công tác truyên truyền, tập huấn việc phân loại, xử lý chất thải hữu cơ tại hộ gia đình; việc sử dụng vi sinh bản địa IMO trong xử lý rác thải hữu cơ. </w:t>
      </w:r>
    </w:p>
    <w:p w:rsidR="00F37538" w:rsidRDefault="00F37538" w:rsidP="00F37538">
      <w:pPr>
        <w:pStyle w:val="NormalWeb"/>
        <w:shd w:val="clear" w:color="auto" w:fill="FFFFFF"/>
        <w:spacing w:before="120" w:beforeAutospacing="0" w:after="0" w:afterAutospacing="0"/>
        <w:ind w:firstLine="720"/>
        <w:jc w:val="both"/>
        <w:rPr>
          <w:spacing w:val="-2"/>
          <w:sz w:val="28"/>
          <w:szCs w:val="28"/>
          <w:lang w:val="fi-FI"/>
        </w:rPr>
      </w:pPr>
      <w:r w:rsidRPr="00652368">
        <w:rPr>
          <w:color w:val="000000"/>
          <w:spacing w:val="-4"/>
          <w:sz w:val="28"/>
          <w:szCs w:val="28"/>
          <w:lang w:val="de-DE"/>
        </w:rPr>
        <w:t xml:space="preserve">- Các </w:t>
      </w:r>
      <w:r w:rsidRPr="00652368">
        <w:rPr>
          <w:spacing w:val="-2"/>
          <w:sz w:val="28"/>
          <w:szCs w:val="28"/>
          <w:lang w:val="fi-FI"/>
        </w:rPr>
        <w:t>Đoàn kiểm tra của huyện tăng cường công tác kiểm tra, giám sát và đánh giá việc thực hiện phân loại, xử lý rác thải hữu cơ tại hộ gia đình trên địa bàn huyện.</w:t>
      </w:r>
    </w:p>
    <w:p w:rsidR="005655A8" w:rsidRDefault="005655A8" w:rsidP="00F37538">
      <w:pPr>
        <w:pStyle w:val="NormalWeb"/>
        <w:shd w:val="clear" w:color="auto" w:fill="FFFFFF"/>
        <w:spacing w:before="120" w:beforeAutospacing="0" w:after="0" w:afterAutospacing="0"/>
        <w:ind w:firstLine="720"/>
        <w:jc w:val="both"/>
        <w:rPr>
          <w:spacing w:val="-2"/>
          <w:sz w:val="28"/>
          <w:szCs w:val="28"/>
          <w:lang w:val="fi-FI"/>
        </w:rPr>
      </w:pPr>
      <w:r>
        <w:rPr>
          <w:spacing w:val="-2"/>
          <w:sz w:val="28"/>
          <w:szCs w:val="28"/>
          <w:lang w:val="fi-FI"/>
        </w:rPr>
        <w:t>- Phòng Tài nguyên và Môi trường phối hợp với UBND thị trấn Gia Bình nghiên cứu, xem xét phương án lắp đặt các thùng chứa rác thải cố định tại khu vực Hồ trung tâm thị trấn Gia Bình</w:t>
      </w:r>
      <w:r w:rsidR="009E33B9">
        <w:rPr>
          <w:spacing w:val="-2"/>
          <w:sz w:val="28"/>
          <w:szCs w:val="28"/>
          <w:lang w:val="fi-FI"/>
        </w:rPr>
        <w:t xml:space="preserve">; đồng thời tham mưu UBND huyện xem xét </w:t>
      </w:r>
      <w:r w:rsidR="009E33B9">
        <w:rPr>
          <w:spacing w:val="-2"/>
          <w:sz w:val="28"/>
          <w:szCs w:val="28"/>
          <w:lang w:val="fi-FI"/>
        </w:rPr>
        <w:lastRenderedPageBreak/>
        <w:t>phương án lắp đặt các thùng chứa rác thải cố định tại các khu chợ, khu đông dân cư trên địa bàn huyện.</w:t>
      </w:r>
    </w:p>
    <w:p w:rsidR="00240B86" w:rsidRPr="00652368" w:rsidRDefault="00240B86" w:rsidP="00F37538">
      <w:pPr>
        <w:pStyle w:val="NormalWeb"/>
        <w:shd w:val="clear" w:color="auto" w:fill="FFFFFF"/>
        <w:spacing w:before="120" w:beforeAutospacing="0" w:after="0" w:afterAutospacing="0"/>
        <w:ind w:firstLine="720"/>
        <w:jc w:val="both"/>
        <w:rPr>
          <w:spacing w:val="-2"/>
          <w:sz w:val="28"/>
          <w:szCs w:val="28"/>
          <w:lang w:val="fi-FI"/>
        </w:rPr>
      </w:pPr>
      <w:r>
        <w:rPr>
          <w:spacing w:val="-2"/>
          <w:sz w:val="28"/>
          <w:szCs w:val="28"/>
          <w:lang w:val="fi-FI"/>
        </w:rPr>
        <w:t xml:space="preserve">- Các tổ chức chính trị - xã hội huyện thực hiện tốt các mô hình điểm về phân loại, xử lý rác thải hữu cơ tại hộ gia đình đã lựa chọn theo Thông báo kết luận số 263-TB/HU ngày 25/02/2022 của </w:t>
      </w:r>
      <w:r w:rsidR="00292641">
        <w:rPr>
          <w:spacing w:val="-2"/>
          <w:sz w:val="28"/>
          <w:szCs w:val="28"/>
          <w:lang w:val="fi-FI"/>
        </w:rPr>
        <w:t>Thường trực Huyện ủy.</w:t>
      </w:r>
    </w:p>
    <w:p w:rsidR="00F37538" w:rsidRPr="00652368" w:rsidRDefault="00F37538" w:rsidP="00F37538">
      <w:pPr>
        <w:pStyle w:val="BodyText2"/>
        <w:spacing w:before="120" w:after="0" w:line="240" w:lineRule="auto"/>
        <w:ind w:firstLine="720"/>
        <w:jc w:val="both"/>
        <w:rPr>
          <w:rFonts w:cs="Times New Roman"/>
          <w:color w:val="000000"/>
          <w:szCs w:val="28"/>
          <w:lang w:val="cs-CZ"/>
        </w:rPr>
      </w:pPr>
      <w:r w:rsidRPr="00652368">
        <w:rPr>
          <w:rFonts w:cs="Times New Roman"/>
          <w:color w:val="000000"/>
          <w:szCs w:val="28"/>
          <w:lang w:val="cs-CZ"/>
        </w:rPr>
        <w:t xml:space="preserve">- UBND các xã, thị trấn:  </w:t>
      </w:r>
    </w:p>
    <w:p w:rsidR="00FA7734" w:rsidRDefault="00FA7734" w:rsidP="00F37538">
      <w:pPr>
        <w:spacing w:before="120" w:after="0" w:line="240" w:lineRule="auto"/>
        <w:ind w:firstLine="720"/>
        <w:jc w:val="both"/>
        <w:rPr>
          <w:rFonts w:cs="Times New Roman"/>
          <w:color w:val="000000"/>
          <w:lang w:val="cs-CZ"/>
        </w:rPr>
      </w:pPr>
      <w:r>
        <w:rPr>
          <w:rFonts w:cs="Times New Roman"/>
          <w:color w:val="000000"/>
          <w:lang w:val="cs-CZ"/>
        </w:rPr>
        <w:t xml:space="preserve">+ </w:t>
      </w:r>
      <w:r w:rsidRPr="00F51071">
        <w:rPr>
          <w:bCs/>
          <w:lang w:val="cs-CZ"/>
        </w:rPr>
        <w:t>Tổ chứ</w:t>
      </w:r>
      <w:r>
        <w:rPr>
          <w:bCs/>
          <w:lang w:val="cs-CZ"/>
        </w:rPr>
        <w:t>c H</w:t>
      </w:r>
      <w:r w:rsidRPr="00F51071">
        <w:rPr>
          <w:bCs/>
          <w:lang w:val="cs-CZ"/>
        </w:rPr>
        <w:t xml:space="preserve">ội nghị sơ kết </w:t>
      </w:r>
      <w:r w:rsidRPr="00F51071">
        <w:rPr>
          <w:color w:val="000000"/>
          <w:lang w:val="cs-CZ"/>
        </w:rPr>
        <w:t xml:space="preserve">02 </w:t>
      </w:r>
      <w:r w:rsidRPr="00F51071">
        <w:rPr>
          <w:lang w:val="cs-CZ"/>
        </w:rPr>
        <w:t>năm thực hiện Nghị quyết số 01- NQ/HU ngày 8/9/2020 củ</w:t>
      </w:r>
      <w:r>
        <w:rPr>
          <w:lang w:val="cs-CZ"/>
        </w:rPr>
        <w:t>a BCH Đ</w:t>
      </w:r>
      <w:r w:rsidRPr="00F51071">
        <w:rPr>
          <w:lang w:val="cs-CZ"/>
        </w:rPr>
        <w:t xml:space="preserve">ảng bộ </w:t>
      </w:r>
      <w:r>
        <w:rPr>
          <w:lang w:val="cs-CZ"/>
        </w:rPr>
        <w:t xml:space="preserve">huyện </w:t>
      </w:r>
      <w:r w:rsidRPr="00F51071">
        <w:rPr>
          <w:lang w:val="cs-CZ"/>
        </w:rPr>
        <w:t xml:space="preserve">khóa XXII về việc triển khai phân loại, xử lý rác thải hữu cơ trên địa bàn; thời gian </w:t>
      </w:r>
      <w:r>
        <w:rPr>
          <w:lang w:val="cs-CZ"/>
        </w:rPr>
        <w:t xml:space="preserve">thực hiện </w:t>
      </w:r>
      <w:r w:rsidRPr="00F51071">
        <w:rPr>
          <w:lang w:val="cs-CZ"/>
        </w:rPr>
        <w:t>xong trước ngày 30/11/2022</w:t>
      </w:r>
      <w:r w:rsidR="00240B86">
        <w:rPr>
          <w:lang w:val="cs-CZ"/>
        </w:rPr>
        <w:t>;</w:t>
      </w:r>
    </w:p>
    <w:p w:rsidR="00F37538" w:rsidRPr="00652368" w:rsidRDefault="00F37538" w:rsidP="00F37538">
      <w:pPr>
        <w:spacing w:before="120" w:after="0" w:line="240" w:lineRule="auto"/>
        <w:ind w:firstLine="720"/>
        <w:jc w:val="both"/>
        <w:rPr>
          <w:rFonts w:cs="Times New Roman"/>
          <w:sz w:val="27"/>
          <w:szCs w:val="27"/>
          <w:lang w:val="cs-CZ"/>
        </w:rPr>
      </w:pPr>
      <w:r w:rsidRPr="00652368">
        <w:rPr>
          <w:rFonts w:cs="Times New Roman"/>
          <w:color w:val="000000"/>
          <w:lang w:val="cs-CZ"/>
        </w:rPr>
        <w:t>+ T</w:t>
      </w:r>
      <w:r w:rsidRPr="00652368">
        <w:rPr>
          <w:rFonts w:cs="Times New Roman"/>
          <w:lang w:val="cs-CZ"/>
        </w:rPr>
        <w:t xml:space="preserve">ăng cường chỉ đạo cán bộ chuyên môn, trưởng các thôn duy trì và đẩy mạnh việc thực hiện Nghị quyết số </w:t>
      </w:r>
      <w:r w:rsidRPr="00652368">
        <w:rPr>
          <w:rStyle w:val="fontstyle01"/>
          <w:rFonts w:cs="Times New Roman"/>
        </w:rPr>
        <w:t>01-NQ/HU</w:t>
      </w:r>
      <w:r w:rsidRPr="00652368">
        <w:rPr>
          <w:rFonts w:cs="Times New Roman"/>
          <w:lang w:val="cs-CZ"/>
        </w:rPr>
        <w:t xml:space="preserve">. </w:t>
      </w:r>
      <w:r w:rsidRPr="00652368">
        <w:rPr>
          <w:rFonts w:cs="Times New Roman"/>
          <w:spacing w:val="-4"/>
          <w:lang w:val="nl-NL"/>
        </w:rPr>
        <w:t>Tăng cường phát các tin, bài, hình ảnh, các văn bản quy định của pháp luật về việc phân loại, xử lý rác thải hữu cơ tại nguồn; các hình thức xử lý đối với hộ không thực hiện việc phân loạ</w:t>
      </w:r>
      <w:r>
        <w:rPr>
          <w:rFonts w:cs="Times New Roman"/>
          <w:spacing w:val="-4"/>
          <w:lang w:val="nl-NL"/>
        </w:rPr>
        <w:t>i;</w:t>
      </w:r>
    </w:p>
    <w:p w:rsidR="00F37538" w:rsidRPr="00652368" w:rsidRDefault="00F37538" w:rsidP="00F37538">
      <w:pPr>
        <w:spacing w:before="120" w:after="0" w:line="240" w:lineRule="auto"/>
        <w:ind w:firstLine="720"/>
        <w:jc w:val="both"/>
        <w:rPr>
          <w:rFonts w:cs="Times New Roman"/>
          <w:lang w:val="cs-CZ"/>
        </w:rPr>
      </w:pPr>
      <w:r w:rsidRPr="00652368">
        <w:rPr>
          <w:rFonts w:cs="Times New Roman"/>
          <w:lang w:val="cs-CZ"/>
        </w:rPr>
        <w:t xml:space="preserve">+ Hàng tuần, tháng tổ chức kiểm tra, đánh giá xếp loại việc thực hiện Nghị quyết số 01-NQ/HU ngày 08/9/2022 của BCH Đảng bộ huyện đối với các thôn, xóm, khu dân cư trên địa bàn; đặc biệt </w:t>
      </w:r>
      <w:r w:rsidRPr="00652368">
        <w:rPr>
          <w:rFonts w:eastAsia="Calibri" w:cs="Times New Roman"/>
          <w:lang w:val="cs-CZ"/>
        </w:rPr>
        <w:t>không thu gom, vận chuyển đối với các hộ không phân loại rác thải tại nguồn theo quy đị</w:t>
      </w:r>
      <w:r>
        <w:rPr>
          <w:rFonts w:eastAsia="Calibri" w:cs="Times New Roman"/>
          <w:lang w:val="cs-CZ"/>
        </w:rPr>
        <w:t>nh;</w:t>
      </w:r>
    </w:p>
    <w:p w:rsidR="00F37538" w:rsidRPr="00652368" w:rsidRDefault="00F37538" w:rsidP="00F37538">
      <w:pPr>
        <w:pStyle w:val="BodyText2"/>
        <w:spacing w:before="120" w:after="0" w:line="240" w:lineRule="auto"/>
        <w:ind w:firstLine="720"/>
        <w:jc w:val="both"/>
        <w:rPr>
          <w:rFonts w:cs="Times New Roman"/>
          <w:bCs/>
          <w:szCs w:val="28"/>
          <w:lang w:val="cs-CZ"/>
        </w:rPr>
      </w:pPr>
      <w:r w:rsidRPr="00652368">
        <w:rPr>
          <w:rFonts w:eastAsia="Calibri" w:cs="Times New Roman"/>
          <w:szCs w:val="28"/>
          <w:lang w:val="cs-CZ"/>
        </w:rPr>
        <w:t>+ Thực hiện việc</w:t>
      </w:r>
      <w:r w:rsidRPr="00652368">
        <w:rPr>
          <w:rFonts w:eastAsia="Calibri" w:cs="Times New Roman"/>
          <w:szCs w:val="28"/>
        </w:rPr>
        <w:t xml:space="preserve"> thu </w:t>
      </w:r>
      <w:r w:rsidRPr="00652368">
        <w:rPr>
          <w:rFonts w:cs="Times New Roman"/>
          <w:szCs w:val="28"/>
        </w:rPr>
        <w:t xml:space="preserve">giá dịch vụ thu gom, vận chuyển rác thải sinh hoạt </w:t>
      </w:r>
      <w:r w:rsidRPr="00652368">
        <w:rPr>
          <w:rFonts w:eastAsia="Calibri" w:cs="Times New Roman"/>
          <w:szCs w:val="28"/>
        </w:rPr>
        <w:t xml:space="preserve">theo </w:t>
      </w:r>
      <w:r w:rsidRPr="00652368">
        <w:rPr>
          <w:rFonts w:cs="Times New Roman"/>
          <w:szCs w:val="28"/>
        </w:rPr>
        <w:t>Quyết định số 27/2020/QĐ- UBND ngày 31/12/2020 của UBND tỉnh Bắ</w:t>
      </w:r>
      <w:r w:rsidR="00240B86">
        <w:rPr>
          <w:rFonts w:cs="Times New Roman"/>
          <w:szCs w:val="28"/>
        </w:rPr>
        <w:t>c Ninh</w:t>
      </w:r>
      <w:r>
        <w:rPr>
          <w:rFonts w:cs="Times New Roman"/>
          <w:bCs/>
          <w:szCs w:val="28"/>
          <w:lang w:val="cs-CZ"/>
        </w:rPr>
        <w:t>;</w:t>
      </w:r>
    </w:p>
    <w:p w:rsidR="00F37538" w:rsidRDefault="00F37538" w:rsidP="00F37538">
      <w:pPr>
        <w:pStyle w:val="BodyText2"/>
        <w:spacing w:before="120" w:after="0" w:line="240" w:lineRule="auto"/>
        <w:ind w:firstLine="709"/>
        <w:jc w:val="both"/>
        <w:rPr>
          <w:rFonts w:cs="Times New Roman"/>
          <w:bCs/>
          <w:szCs w:val="28"/>
        </w:rPr>
      </w:pPr>
      <w:r w:rsidRPr="00652368">
        <w:rPr>
          <w:rFonts w:cs="Times New Roman"/>
          <w:bCs/>
          <w:szCs w:val="28"/>
          <w:lang w:val="cs-CZ"/>
        </w:rPr>
        <w:t xml:space="preserve">+ </w:t>
      </w:r>
      <w:r w:rsidRPr="00652368">
        <w:rPr>
          <w:rFonts w:cs="Times New Roman"/>
          <w:bCs/>
          <w:szCs w:val="28"/>
        </w:rPr>
        <w:t>Q</w:t>
      </w:r>
      <w:r w:rsidRPr="00652368">
        <w:rPr>
          <w:rFonts w:cs="Times New Roman"/>
          <w:szCs w:val="28"/>
        </w:rPr>
        <w:t xml:space="preserve">uản lý và sử dụng các </w:t>
      </w:r>
      <w:r w:rsidRPr="00652368">
        <w:rPr>
          <w:rFonts w:cs="Times New Roman"/>
          <w:szCs w:val="28"/>
          <w:lang w:val="nl-NL"/>
        </w:rPr>
        <w:t xml:space="preserve">thùng rác nhựa hữu cơ </w:t>
      </w:r>
      <w:r w:rsidRPr="00652368">
        <w:rPr>
          <w:rFonts w:cs="Times New Roman"/>
          <w:szCs w:val="28"/>
        </w:rPr>
        <w:t xml:space="preserve">đúng mục đích; thu hồi đối với </w:t>
      </w:r>
      <w:r w:rsidRPr="00652368">
        <w:rPr>
          <w:rFonts w:cs="Times New Roman"/>
          <w:szCs w:val="28"/>
          <w:lang w:val="nl-NL"/>
        </w:rPr>
        <w:t xml:space="preserve">thùng rác nhựa hữu cơ chưa sử dụng hoặc </w:t>
      </w:r>
      <w:r w:rsidRPr="00652368">
        <w:rPr>
          <w:rFonts w:cs="Times New Roman"/>
          <w:szCs w:val="28"/>
        </w:rPr>
        <w:t>sử dụng không đúng mục đích để cấp phát cho các hộ có nhu cầu theo quy định</w:t>
      </w:r>
      <w:r w:rsidRPr="00652368">
        <w:rPr>
          <w:rFonts w:cs="Times New Roman"/>
          <w:bCs/>
          <w:szCs w:val="28"/>
        </w:rPr>
        <w:t xml:space="preserve">. </w:t>
      </w:r>
    </w:p>
    <w:p w:rsidR="00767856" w:rsidRDefault="00767856" w:rsidP="00767856">
      <w:pPr>
        <w:spacing w:before="120" w:after="0" w:line="240" w:lineRule="auto"/>
        <w:ind w:firstLine="720"/>
        <w:jc w:val="both"/>
        <w:rPr>
          <w:b/>
          <w:color w:val="000000"/>
          <w:spacing w:val="-4"/>
          <w:szCs w:val="28"/>
          <w:lang w:val="de-DE"/>
        </w:rPr>
      </w:pPr>
      <w:r>
        <w:rPr>
          <w:b/>
          <w:color w:val="000000"/>
          <w:spacing w:val="-4"/>
          <w:szCs w:val="28"/>
          <w:lang w:val="de-DE"/>
        </w:rPr>
        <w:t>6. Báo cáo kết quả 9 tháng đầu năm thực hiện các dự án do Ban Quản lý các dự án xây dựng và các ngành huyện làm chủ đầu tư; phương hướng, nhiệm vụ 3 tháng cuối năm 2022</w:t>
      </w:r>
    </w:p>
    <w:p w:rsidR="00267321" w:rsidRDefault="00267321" w:rsidP="00267321">
      <w:pPr>
        <w:spacing w:before="120" w:after="0" w:line="240" w:lineRule="auto"/>
        <w:ind w:firstLine="720"/>
        <w:jc w:val="both"/>
        <w:rPr>
          <w:rFonts w:eastAsia="Times New Roman" w:cs="Times New Roman"/>
          <w:szCs w:val="28"/>
          <w:lang w:val="nl-NL"/>
        </w:rPr>
      </w:pPr>
      <w:r w:rsidRPr="00040C6E">
        <w:rPr>
          <w:rFonts w:eastAsia="Times New Roman" w:cs="Times New Roman"/>
          <w:szCs w:val="28"/>
          <w:lang w:val="nl-NL"/>
        </w:rPr>
        <w:t>UBND huyện thống nhất</w:t>
      </w:r>
      <w:r>
        <w:rPr>
          <w:rFonts w:eastAsia="Times New Roman" w:cs="Times New Roman"/>
          <w:szCs w:val="28"/>
          <w:lang w:val="nl-NL"/>
        </w:rPr>
        <w:t xml:space="preserve"> thông qua. </w:t>
      </w:r>
    </w:p>
    <w:p w:rsidR="00767856" w:rsidRDefault="00E22F4D" w:rsidP="00F37538">
      <w:pPr>
        <w:pStyle w:val="BodyText2"/>
        <w:spacing w:before="120" w:after="0" w:line="240" w:lineRule="auto"/>
        <w:ind w:firstLine="709"/>
        <w:jc w:val="both"/>
        <w:rPr>
          <w:rFonts w:cs="Times New Roman"/>
          <w:bCs/>
          <w:szCs w:val="28"/>
          <w:lang w:val="nl-NL"/>
        </w:rPr>
      </w:pPr>
      <w:r>
        <w:rPr>
          <w:rFonts w:cs="Times New Roman"/>
          <w:bCs/>
          <w:szCs w:val="28"/>
          <w:lang w:val="nl-NL"/>
        </w:rPr>
        <w:t>Về một số đề xuất, kiến nghị, Chủ tịch UBND huyện chỉ đạo:</w:t>
      </w:r>
    </w:p>
    <w:p w:rsidR="00E22F4D" w:rsidRDefault="00745EC3" w:rsidP="00F37538">
      <w:pPr>
        <w:pStyle w:val="BodyText2"/>
        <w:spacing w:before="120" w:after="0" w:line="240" w:lineRule="auto"/>
        <w:ind w:firstLine="709"/>
        <w:jc w:val="both"/>
        <w:rPr>
          <w:rFonts w:cs="Times New Roman"/>
          <w:bCs/>
          <w:szCs w:val="28"/>
          <w:lang w:val="nl-NL"/>
        </w:rPr>
      </w:pPr>
      <w:r>
        <w:rPr>
          <w:rFonts w:cs="Times New Roman"/>
          <w:bCs/>
          <w:szCs w:val="28"/>
          <w:lang w:val="nl-NL"/>
        </w:rPr>
        <w:t xml:space="preserve">- </w:t>
      </w:r>
      <w:r w:rsidR="00AA3DA4">
        <w:rPr>
          <w:rFonts w:cs="Times New Roman"/>
          <w:bCs/>
          <w:szCs w:val="28"/>
          <w:lang w:val="nl-NL"/>
        </w:rPr>
        <w:t>Về việc r</w:t>
      </w:r>
      <w:r>
        <w:rPr>
          <w:rFonts w:cs="Times New Roman"/>
          <w:bCs/>
          <w:szCs w:val="28"/>
          <w:lang w:val="nl-NL"/>
        </w:rPr>
        <w:t>à soát hồ sơ giải phóng mặt bằng của Dự án Khu du lịch sinh thái Thiên Thai: Giao đồng chí Phó Chủ tịch UBND huyện</w:t>
      </w:r>
      <w:r w:rsidR="00D57238">
        <w:rPr>
          <w:rFonts w:cs="Times New Roman"/>
          <w:bCs/>
          <w:szCs w:val="28"/>
          <w:lang w:val="nl-NL"/>
        </w:rPr>
        <w:t xml:space="preserve"> tổ chức họp giao nhiệm vụ cụ thể cho Phòng Tài nguyên và Môi trường, Phòng Kinh tế và Hạ tầng, Ban Quản lý các dự án xây dựng, UBND xã Đông Cứu và các đơn vị có liên quan trong việc rà soát hồ sơ GPMB của Dự án.</w:t>
      </w:r>
    </w:p>
    <w:p w:rsidR="00AA3DA4" w:rsidRDefault="00AA3DA4" w:rsidP="00F37538">
      <w:pPr>
        <w:pStyle w:val="BodyText2"/>
        <w:spacing w:before="120" w:after="0" w:line="240" w:lineRule="auto"/>
        <w:ind w:firstLine="709"/>
        <w:jc w:val="both"/>
        <w:rPr>
          <w:rFonts w:cs="Times New Roman"/>
          <w:bCs/>
          <w:szCs w:val="28"/>
          <w:lang w:val="nl-NL"/>
        </w:rPr>
      </w:pPr>
      <w:r>
        <w:rPr>
          <w:rFonts w:cs="Times New Roman"/>
          <w:bCs/>
          <w:szCs w:val="28"/>
          <w:lang w:val="nl-NL"/>
        </w:rPr>
        <w:t xml:space="preserve">- Về việc triển khai đầu tư </w:t>
      </w:r>
      <w:r w:rsidR="00A74038">
        <w:rPr>
          <w:rFonts w:cs="Times New Roman"/>
          <w:bCs/>
          <w:szCs w:val="28"/>
          <w:lang w:val="nl-NL"/>
        </w:rPr>
        <w:t>D</w:t>
      </w:r>
      <w:r>
        <w:rPr>
          <w:rFonts w:cs="Times New Roman"/>
          <w:bCs/>
          <w:szCs w:val="28"/>
          <w:lang w:val="nl-NL"/>
        </w:rPr>
        <w:t>ự án Khu khuôn viên cây xanh trung tâm thị trấn Gia Bình: Đồng ý về chủ trương đầu tư</w:t>
      </w:r>
      <w:r w:rsidR="00A74038">
        <w:rPr>
          <w:rFonts w:cs="Times New Roman"/>
          <w:bCs/>
          <w:szCs w:val="28"/>
          <w:lang w:val="nl-NL"/>
        </w:rPr>
        <w:t xml:space="preserve"> Dự án</w:t>
      </w:r>
      <w:r>
        <w:rPr>
          <w:rFonts w:cs="Times New Roman"/>
          <w:bCs/>
          <w:szCs w:val="28"/>
          <w:lang w:val="nl-NL"/>
        </w:rPr>
        <w:t>.</w:t>
      </w:r>
    </w:p>
    <w:p w:rsidR="00D57238" w:rsidRDefault="00D57238" w:rsidP="00F37538">
      <w:pPr>
        <w:pStyle w:val="BodyText2"/>
        <w:spacing w:before="120" w:after="0" w:line="240" w:lineRule="auto"/>
        <w:ind w:firstLine="709"/>
        <w:jc w:val="both"/>
        <w:rPr>
          <w:rFonts w:cs="Times New Roman"/>
          <w:bCs/>
          <w:szCs w:val="28"/>
          <w:lang w:val="nl-NL"/>
        </w:rPr>
      </w:pPr>
      <w:r>
        <w:rPr>
          <w:rFonts w:cs="Times New Roman"/>
          <w:bCs/>
          <w:szCs w:val="28"/>
          <w:lang w:val="nl-NL"/>
        </w:rPr>
        <w:t xml:space="preserve">- </w:t>
      </w:r>
      <w:r w:rsidR="00AA3DA4">
        <w:rPr>
          <w:rFonts w:cs="Times New Roman"/>
          <w:bCs/>
          <w:szCs w:val="28"/>
          <w:lang w:val="nl-NL"/>
        </w:rPr>
        <w:t>Về việc bàn giao các trạm biến áp do huyện đầu tư: Bàn giao về các xã, thị trấn quản lý theo quy định.</w:t>
      </w:r>
    </w:p>
    <w:p w:rsidR="00AA3DA4" w:rsidRDefault="00AA3DA4" w:rsidP="00F37538">
      <w:pPr>
        <w:pStyle w:val="BodyText2"/>
        <w:spacing w:before="120" w:after="0" w:line="240" w:lineRule="auto"/>
        <w:ind w:firstLine="709"/>
        <w:jc w:val="both"/>
        <w:rPr>
          <w:rFonts w:cs="Times New Roman"/>
          <w:bCs/>
          <w:szCs w:val="28"/>
          <w:lang w:val="nl-NL"/>
        </w:rPr>
      </w:pPr>
      <w:r>
        <w:rPr>
          <w:rFonts w:cs="Times New Roman"/>
          <w:bCs/>
          <w:szCs w:val="28"/>
          <w:lang w:val="nl-NL"/>
        </w:rPr>
        <w:lastRenderedPageBreak/>
        <w:t xml:space="preserve">- Về việc trồng cây Bàng Đài Loan tại giải phân cách của ĐT.280 đoạn từ UBND xã Đông Cứu đến đầu đường Huyền Quang; đường Cao Lỗ Vương kéo dài đoạn đang thi công: Giao Phòng Kinh tế và Hạ tầng chủ trì, phối hợp với Phòng Tài chính - KH, Ban Quản lý các DAXD huyện và các cơ quan, đơn vị liên quan </w:t>
      </w:r>
      <w:r w:rsidR="003F1131">
        <w:rPr>
          <w:rFonts w:cs="Times New Roman"/>
          <w:bCs/>
          <w:szCs w:val="28"/>
          <w:lang w:val="nl-NL"/>
        </w:rPr>
        <w:t>tham mưu</w:t>
      </w:r>
      <w:r>
        <w:rPr>
          <w:rFonts w:cs="Times New Roman"/>
          <w:bCs/>
          <w:szCs w:val="28"/>
          <w:lang w:val="nl-NL"/>
        </w:rPr>
        <w:t>, đề xuất.</w:t>
      </w:r>
    </w:p>
    <w:p w:rsidR="00AA3DA4" w:rsidRDefault="00AA3DA4" w:rsidP="00F37538">
      <w:pPr>
        <w:pStyle w:val="BodyText2"/>
        <w:spacing w:before="120" w:after="0" w:line="240" w:lineRule="auto"/>
        <w:ind w:firstLine="709"/>
        <w:jc w:val="both"/>
        <w:rPr>
          <w:rFonts w:cs="Times New Roman"/>
          <w:bCs/>
          <w:szCs w:val="28"/>
          <w:lang w:val="nl-NL"/>
        </w:rPr>
      </w:pPr>
      <w:r>
        <w:rPr>
          <w:rFonts w:cs="Times New Roman"/>
          <w:bCs/>
          <w:szCs w:val="28"/>
          <w:lang w:val="nl-NL"/>
        </w:rPr>
        <w:t>Giao Phòng Kinh tế và Hạ tầng chỉ đạo đội vệ sinh môi trường thường xuyên quét dọn, cắt tỉa cây xanh trên các tuyến đường huyện quản lý đảm bảo mỹ quan, an toàn cho người và phương tiện tham gia giao thông.</w:t>
      </w:r>
    </w:p>
    <w:p w:rsidR="00DA7DAD" w:rsidRDefault="00DA7DAD" w:rsidP="00F37538">
      <w:pPr>
        <w:pStyle w:val="BodyText2"/>
        <w:spacing w:before="120" w:after="0" w:line="240" w:lineRule="auto"/>
        <w:ind w:firstLine="709"/>
        <w:jc w:val="both"/>
        <w:rPr>
          <w:rFonts w:cs="Times New Roman"/>
          <w:bCs/>
          <w:szCs w:val="28"/>
          <w:lang w:val="nl-NL"/>
        </w:rPr>
      </w:pPr>
      <w:r>
        <w:rPr>
          <w:rFonts w:cs="Times New Roman"/>
          <w:bCs/>
          <w:szCs w:val="28"/>
          <w:lang w:val="nl-NL"/>
        </w:rPr>
        <w:t xml:space="preserve">- Về việc quản lý Trụ sở liên cơ quan MTTQ và một số cơ quan QLNN: </w:t>
      </w:r>
      <w:r w:rsidR="00A85BD0">
        <w:rPr>
          <w:rFonts w:cs="Times New Roman"/>
          <w:bCs/>
          <w:szCs w:val="28"/>
          <w:lang w:val="nl-NL"/>
        </w:rPr>
        <w:t>Giao Ban quản lý các DAXD huyện chủ trì, phối hợp với các cơ quan liên quan xây dựng Quy chế và quản lý Trụ sở liên cơ quan trong thời gian 06 tháng kể từ ngày Nhà thầu bàn giao công trình đưa vào sử dụng.</w:t>
      </w:r>
    </w:p>
    <w:p w:rsidR="008E101D" w:rsidRDefault="008E101D" w:rsidP="00F37538">
      <w:pPr>
        <w:pStyle w:val="BodyText2"/>
        <w:spacing w:before="120" w:after="0" w:line="240" w:lineRule="auto"/>
        <w:ind w:firstLine="709"/>
        <w:jc w:val="both"/>
        <w:rPr>
          <w:rFonts w:cs="Times New Roman"/>
          <w:b/>
          <w:bCs/>
          <w:szCs w:val="28"/>
          <w:lang w:val="nl-NL"/>
        </w:rPr>
      </w:pPr>
      <w:r>
        <w:rPr>
          <w:rFonts w:cs="Times New Roman"/>
          <w:b/>
          <w:bCs/>
          <w:szCs w:val="28"/>
          <w:lang w:val="nl-NL"/>
        </w:rPr>
        <w:t>7. Báo cáo dự thảo Quy chế phối hợp quản lý trật tự xây dựng trên địa bàn huyện Gia Bình</w:t>
      </w:r>
    </w:p>
    <w:p w:rsidR="008E101D" w:rsidRDefault="008E101D" w:rsidP="00F37538">
      <w:pPr>
        <w:pStyle w:val="BodyText2"/>
        <w:spacing w:before="120" w:after="0" w:line="240" w:lineRule="auto"/>
        <w:ind w:firstLine="709"/>
        <w:jc w:val="both"/>
        <w:rPr>
          <w:rFonts w:cs="Times New Roman"/>
          <w:bCs/>
          <w:szCs w:val="28"/>
          <w:lang w:val="nl-NL"/>
        </w:rPr>
      </w:pPr>
      <w:r>
        <w:rPr>
          <w:rFonts w:cs="Times New Roman"/>
          <w:bCs/>
          <w:szCs w:val="28"/>
          <w:lang w:val="nl-NL"/>
        </w:rPr>
        <w:t>Chủ tịch UBND huyện chỉ đạo:</w:t>
      </w:r>
    </w:p>
    <w:p w:rsidR="008E101D" w:rsidRDefault="008E101D" w:rsidP="00F37538">
      <w:pPr>
        <w:pStyle w:val="BodyText2"/>
        <w:spacing w:before="120" w:after="0" w:line="240" w:lineRule="auto"/>
        <w:ind w:firstLine="709"/>
        <w:jc w:val="both"/>
        <w:rPr>
          <w:rFonts w:cs="Times New Roman"/>
          <w:bCs/>
          <w:szCs w:val="28"/>
          <w:lang w:val="nl-NL"/>
        </w:rPr>
      </w:pPr>
      <w:r>
        <w:rPr>
          <w:rFonts w:cs="Times New Roman"/>
          <w:bCs/>
          <w:szCs w:val="28"/>
          <w:lang w:val="nl-NL"/>
        </w:rPr>
        <w:t>- Các Ủy viên UBND huyện và Chủ tịch UBND các xã, thị trấn tham gia ý kiến trực tiếp vào văn bản và chuyển về Phòng Kinh tế và Hạ tầng trước 14 giờ 00’ ngày 19/10/2022 để tổng hợp, hoàn thiện Quy chế.</w:t>
      </w:r>
    </w:p>
    <w:p w:rsidR="008E101D" w:rsidRDefault="008E101D" w:rsidP="00F37538">
      <w:pPr>
        <w:pStyle w:val="BodyText2"/>
        <w:spacing w:before="120" w:after="0" w:line="240" w:lineRule="auto"/>
        <w:ind w:firstLine="709"/>
        <w:jc w:val="both"/>
        <w:rPr>
          <w:rFonts w:cs="Times New Roman"/>
          <w:bCs/>
          <w:szCs w:val="28"/>
          <w:lang w:val="nl-NL"/>
        </w:rPr>
      </w:pPr>
      <w:r>
        <w:rPr>
          <w:rFonts w:cs="Times New Roman"/>
          <w:bCs/>
          <w:szCs w:val="28"/>
          <w:lang w:val="nl-NL"/>
        </w:rPr>
        <w:t>- Phòng Kinh tế và Hạ tầng chuyển Quy chế về Phòng Tư pháp trước 14 giờ 00’ ngày 21/10/2022 để thẩm định.</w:t>
      </w:r>
    </w:p>
    <w:p w:rsidR="008E101D" w:rsidRPr="008E101D" w:rsidRDefault="008E101D" w:rsidP="00F37538">
      <w:pPr>
        <w:pStyle w:val="BodyText2"/>
        <w:spacing w:before="120" w:after="0" w:line="240" w:lineRule="auto"/>
        <w:ind w:firstLine="709"/>
        <w:jc w:val="both"/>
        <w:rPr>
          <w:rFonts w:cs="Times New Roman"/>
          <w:bCs/>
          <w:szCs w:val="28"/>
          <w:lang w:val="nl-NL"/>
        </w:rPr>
      </w:pPr>
      <w:r>
        <w:rPr>
          <w:rFonts w:cs="Times New Roman"/>
          <w:bCs/>
          <w:szCs w:val="28"/>
          <w:lang w:val="nl-NL"/>
        </w:rPr>
        <w:t xml:space="preserve">- Phòng Tư pháp trình UBND huyện trước 14 giờ 00’ ngày 24/10/2022 để ký ban hành.  </w:t>
      </w:r>
    </w:p>
    <w:p w:rsidR="00FB30EC" w:rsidRPr="00FB30EC" w:rsidRDefault="00726F7D" w:rsidP="00C61116">
      <w:pPr>
        <w:pStyle w:val="BodyText3"/>
        <w:spacing w:before="120" w:after="0" w:line="240" w:lineRule="auto"/>
        <w:ind w:firstLine="709"/>
        <w:jc w:val="both"/>
        <w:rPr>
          <w:rFonts w:asciiTheme="majorHAnsi" w:eastAsia="Times New Roman" w:hAnsiTheme="majorHAnsi" w:cstheme="majorHAnsi"/>
          <w:b/>
          <w:spacing w:val="-2"/>
          <w:sz w:val="28"/>
          <w:szCs w:val="28"/>
          <w:lang w:val="fi-FI" w:eastAsia="en-US"/>
        </w:rPr>
      </w:pPr>
      <w:r>
        <w:rPr>
          <w:rFonts w:asciiTheme="majorHAnsi" w:eastAsia="Times New Roman" w:hAnsiTheme="majorHAnsi" w:cstheme="majorHAnsi"/>
          <w:b/>
          <w:spacing w:val="-2"/>
          <w:sz w:val="28"/>
          <w:szCs w:val="28"/>
          <w:lang w:val="fi-FI" w:eastAsia="en-US"/>
        </w:rPr>
        <w:t>8</w:t>
      </w:r>
      <w:r w:rsidR="00FB30EC" w:rsidRPr="00FB30EC">
        <w:rPr>
          <w:rFonts w:asciiTheme="majorHAnsi" w:eastAsia="Times New Roman" w:hAnsiTheme="majorHAnsi" w:cstheme="majorHAnsi"/>
          <w:b/>
          <w:spacing w:val="-2"/>
          <w:sz w:val="28"/>
          <w:szCs w:val="28"/>
          <w:lang w:val="fi-FI" w:eastAsia="en-US"/>
        </w:rPr>
        <w:t>. Báo cáo kết quả dạy nghề, giải quyết việc làm năm 202</w:t>
      </w:r>
      <w:r>
        <w:rPr>
          <w:rFonts w:asciiTheme="majorHAnsi" w:eastAsia="Times New Roman" w:hAnsiTheme="majorHAnsi" w:cstheme="majorHAnsi"/>
          <w:b/>
          <w:spacing w:val="-2"/>
          <w:sz w:val="28"/>
          <w:szCs w:val="28"/>
          <w:lang w:val="fi-FI" w:eastAsia="en-US"/>
        </w:rPr>
        <w:t>2</w:t>
      </w:r>
      <w:r w:rsidR="00FB30EC" w:rsidRPr="00FB30EC">
        <w:rPr>
          <w:rFonts w:asciiTheme="majorHAnsi" w:eastAsia="Times New Roman" w:hAnsiTheme="majorHAnsi" w:cstheme="majorHAnsi"/>
          <w:b/>
          <w:spacing w:val="-2"/>
          <w:sz w:val="28"/>
          <w:szCs w:val="28"/>
          <w:lang w:val="fi-FI" w:eastAsia="en-US"/>
        </w:rPr>
        <w:t>; Phương hướng, nhiệm vụ năm 202</w:t>
      </w:r>
      <w:r>
        <w:rPr>
          <w:rFonts w:asciiTheme="majorHAnsi" w:eastAsia="Times New Roman" w:hAnsiTheme="majorHAnsi" w:cstheme="majorHAnsi"/>
          <w:b/>
          <w:spacing w:val="-2"/>
          <w:sz w:val="28"/>
          <w:szCs w:val="28"/>
          <w:lang w:val="fi-FI" w:eastAsia="en-US"/>
        </w:rPr>
        <w:t>3</w:t>
      </w:r>
    </w:p>
    <w:p w:rsidR="00FB30EC" w:rsidRDefault="00D73739" w:rsidP="00C61116">
      <w:pPr>
        <w:spacing w:before="120" w:after="0" w:line="240" w:lineRule="auto"/>
        <w:ind w:firstLine="720"/>
        <w:jc w:val="both"/>
        <w:rPr>
          <w:rFonts w:eastAsia="Times New Roman" w:cs="Times New Roman"/>
          <w:szCs w:val="28"/>
          <w:lang w:val="nl-NL"/>
        </w:rPr>
      </w:pPr>
      <w:r w:rsidRPr="00040C6E">
        <w:rPr>
          <w:rFonts w:eastAsia="Times New Roman" w:cs="Times New Roman"/>
          <w:szCs w:val="28"/>
          <w:lang w:val="nl-NL"/>
        </w:rPr>
        <w:t>UBND huyện thống nhất</w:t>
      </w:r>
      <w:r>
        <w:rPr>
          <w:rFonts w:eastAsia="Times New Roman" w:cs="Times New Roman"/>
          <w:szCs w:val="28"/>
          <w:lang w:val="nl-NL"/>
        </w:rPr>
        <w:t xml:space="preserve"> </w:t>
      </w:r>
      <w:r w:rsidR="00FB30EC">
        <w:rPr>
          <w:rFonts w:eastAsia="Times New Roman" w:cs="Times New Roman"/>
          <w:szCs w:val="28"/>
          <w:lang w:val="nl-NL"/>
        </w:rPr>
        <w:t>thông qua</w:t>
      </w:r>
      <w:r>
        <w:rPr>
          <w:rFonts w:eastAsia="Times New Roman" w:cs="Times New Roman"/>
          <w:szCs w:val="28"/>
          <w:lang w:val="nl-NL"/>
        </w:rPr>
        <w:t xml:space="preserve">. </w:t>
      </w:r>
    </w:p>
    <w:p w:rsidR="00271A8B" w:rsidRDefault="00271A8B" w:rsidP="00C61116">
      <w:pPr>
        <w:spacing w:before="120" w:after="0" w:line="240" w:lineRule="auto"/>
        <w:ind w:firstLine="720"/>
        <w:jc w:val="both"/>
        <w:rPr>
          <w:rFonts w:eastAsia="Times New Roman" w:cs="Times New Roman"/>
          <w:szCs w:val="28"/>
          <w:lang w:val="nl-NL"/>
        </w:rPr>
      </w:pPr>
      <w:r>
        <w:rPr>
          <w:rFonts w:eastAsia="Times New Roman" w:cs="Times New Roman"/>
          <w:szCs w:val="28"/>
          <w:lang w:val="nl-NL"/>
        </w:rPr>
        <w:t>Giao Phòng Lao động - Thương binh và Xã hội chủ trì, phối hợp với Trung tâm Giáo dục nghề nghiệp - GDTX và các đơn vị có liên quan xây dựng Đề án đào tạo nghề cho các địa phương để cung cấp lao động cho các Khu công nghiệp trên địa bàn huyện.</w:t>
      </w:r>
    </w:p>
    <w:p w:rsidR="00B9701A" w:rsidRDefault="00BD4DF8" w:rsidP="00C61116">
      <w:pPr>
        <w:pStyle w:val="BodyText3"/>
        <w:spacing w:before="120" w:after="0" w:line="240" w:lineRule="auto"/>
        <w:ind w:firstLine="709"/>
        <w:jc w:val="both"/>
        <w:rPr>
          <w:rFonts w:ascii="Times New Roman" w:eastAsia="Times New Roman" w:hAnsi="Times New Roman"/>
          <w:b/>
          <w:sz w:val="28"/>
          <w:szCs w:val="28"/>
          <w:lang w:val="nl-NL" w:eastAsia="en-US"/>
        </w:rPr>
      </w:pPr>
      <w:r>
        <w:rPr>
          <w:rFonts w:ascii="Times New Roman" w:eastAsia="Times New Roman" w:hAnsi="Times New Roman"/>
          <w:b/>
          <w:sz w:val="28"/>
          <w:szCs w:val="28"/>
          <w:lang w:val="nl-NL" w:eastAsia="en-US"/>
        </w:rPr>
        <w:t>9</w:t>
      </w:r>
      <w:r w:rsidR="00B9701A" w:rsidRPr="00B9701A">
        <w:rPr>
          <w:rFonts w:ascii="Times New Roman" w:eastAsia="Times New Roman" w:hAnsi="Times New Roman"/>
          <w:b/>
          <w:sz w:val="28"/>
          <w:szCs w:val="28"/>
          <w:lang w:val="nl-NL" w:eastAsia="en-US"/>
        </w:rPr>
        <w:t>. Báo cáo kết quả quản lý ngân sách cấp xã, tài chính thôn năm 202</w:t>
      </w:r>
      <w:r>
        <w:rPr>
          <w:rFonts w:ascii="Times New Roman" w:eastAsia="Times New Roman" w:hAnsi="Times New Roman"/>
          <w:b/>
          <w:sz w:val="28"/>
          <w:szCs w:val="28"/>
          <w:lang w:val="nl-NL" w:eastAsia="en-US"/>
        </w:rPr>
        <w:t>2; Nhiệm vụ và giải pháp năm 2023</w:t>
      </w:r>
    </w:p>
    <w:p w:rsidR="001141A3" w:rsidRDefault="001141A3" w:rsidP="00C61116">
      <w:pPr>
        <w:spacing w:before="120" w:after="0" w:line="240" w:lineRule="auto"/>
        <w:ind w:firstLine="720"/>
        <w:jc w:val="both"/>
        <w:rPr>
          <w:rFonts w:eastAsia="Times New Roman" w:cs="Times New Roman"/>
          <w:szCs w:val="28"/>
          <w:lang w:val="nl-NL"/>
        </w:rPr>
      </w:pPr>
      <w:r w:rsidRPr="00040C6E">
        <w:rPr>
          <w:rFonts w:eastAsia="Times New Roman" w:cs="Times New Roman"/>
          <w:szCs w:val="28"/>
          <w:lang w:val="nl-NL"/>
        </w:rPr>
        <w:t>UBND huyện thống nhất</w:t>
      </w:r>
      <w:r>
        <w:rPr>
          <w:rFonts w:eastAsia="Times New Roman" w:cs="Times New Roman"/>
          <w:szCs w:val="28"/>
          <w:lang w:val="nl-NL"/>
        </w:rPr>
        <w:t xml:space="preserve"> thông qua. </w:t>
      </w:r>
    </w:p>
    <w:p w:rsidR="008A36CE" w:rsidRPr="00D65F01" w:rsidRDefault="008A36CE" w:rsidP="008A36CE">
      <w:pPr>
        <w:spacing w:before="120" w:after="0" w:line="240" w:lineRule="auto"/>
        <w:ind w:firstLine="720"/>
        <w:jc w:val="both"/>
        <w:rPr>
          <w:b/>
          <w:szCs w:val="28"/>
          <w:lang w:val="nl-NL"/>
        </w:rPr>
      </w:pPr>
      <w:r w:rsidRPr="00D65F01">
        <w:rPr>
          <w:b/>
          <w:spacing w:val="-4"/>
          <w:lang w:val="nl-NL"/>
        </w:rPr>
        <w:t>10</w:t>
      </w:r>
      <w:r w:rsidR="00850494" w:rsidRPr="00D65F01">
        <w:rPr>
          <w:b/>
          <w:spacing w:val="-4"/>
          <w:lang w:val="nl-NL"/>
        </w:rPr>
        <w:t xml:space="preserve">. </w:t>
      </w:r>
      <w:r w:rsidRPr="00D65F01">
        <w:rPr>
          <w:b/>
          <w:szCs w:val="28"/>
          <w:lang w:val="nl-NL"/>
        </w:rPr>
        <w:t xml:space="preserve"> Kế hoạch khám tuyển nghĩa vụ quân sự</w:t>
      </w:r>
      <w:r w:rsidR="00D65F01">
        <w:rPr>
          <w:b/>
          <w:szCs w:val="28"/>
          <w:lang w:val="nl-NL"/>
        </w:rPr>
        <w:t xml:space="preserve"> năm 2023</w:t>
      </w:r>
    </w:p>
    <w:p w:rsidR="006D5E75" w:rsidRDefault="006D5E75" w:rsidP="006D5E75">
      <w:pPr>
        <w:spacing w:before="120" w:after="0" w:line="240" w:lineRule="auto"/>
        <w:ind w:firstLine="720"/>
        <w:jc w:val="both"/>
        <w:rPr>
          <w:rFonts w:eastAsia="Times New Roman" w:cs="Times New Roman"/>
          <w:szCs w:val="28"/>
          <w:lang w:val="nl-NL"/>
        </w:rPr>
      </w:pPr>
      <w:r w:rsidRPr="00040C6E">
        <w:rPr>
          <w:rFonts w:eastAsia="Times New Roman" w:cs="Times New Roman"/>
          <w:szCs w:val="28"/>
          <w:lang w:val="nl-NL"/>
        </w:rPr>
        <w:t>UBND huyện thống nhất</w:t>
      </w:r>
      <w:r>
        <w:rPr>
          <w:rFonts w:eastAsia="Times New Roman" w:cs="Times New Roman"/>
          <w:szCs w:val="28"/>
          <w:lang w:val="nl-NL"/>
        </w:rPr>
        <w:t xml:space="preserve"> thông qua. </w:t>
      </w:r>
    </w:p>
    <w:p w:rsidR="006D5E75" w:rsidRPr="002D0D58" w:rsidRDefault="006D5E75" w:rsidP="00C61116">
      <w:pPr>
        <w:pStyle w:val="BodyText3"/>
        <w:spacing w:before="120" w:after="0" w:line="240" w:lineRule="auto"/>
        <w:ind w:firstLine="709"/>
        <w:jc w:val="both"/>
        <w:rPr>
          <w:rFonts w:ascii="Times New Roman" w:eastAsiaTheme="minorHAnsi" w:hAnsi="Times New Roman" w:cstheme="minorBidi"/>
          <w:spacing w:val="-8"/>
          <w:sz w:val="28"/>
          <w:szCs w:val="22"/>
          <w:lang w:val="nl-NL" w:eastAsia="en-US"/>
        </w:rPr>
      </w:pPr>
      <w:r w:rsidRPr="002D0D58">
        <w:rPr>
          <w:rFonts w:ascii="Times New Roman" w:eastAsiaTheme="minorHAnsi" w:hAnsi="Times New Roman" w:cstheme="minorBidi"/>
          <w:spacing w:val="-8"/>
          <w:sz w:val="28"/>
          <w:szCs w:val="22"/>
          <w:lang w:val="nl-NL" w:eastAsia="en-US"/>
        </w:rPr>
        <w:t>Để hoàn thành kế hoạch tuyển quân năm 2023, Chủ tịch UBND huyện chỉ đạo:</w:t>
      </w:r>
    </w:p>
    <w:p w:rsidR="00526DF2" w:rsidRDefault="00526DF2" w:rsidP="00C61116">
      <w:pPr>
        <w:pStyle w:val="BodyText3"/>
        <w:spacing w:before="120" w:after="0" w:line="240" w:lineRule="auto"/>
        <w:ind w:firstLine="709"/>
        <w:jc w:val="both"/>
        <w:rPr>
          <w:rFonts w:ascii="Times New Roman" w:eastAsiaTheme="minorHAnsi" w:hAnsi="Times New Roman" w:cstheme="minorBidi"/>
          <w:spacing w:val="-4"/>
          <w:sz w:val="28"/>
          <w:szCs w:val="22"/>
          <w:lang w:val="nl-NL" w:eastAsia="en-US"/>
        </w:rPr>
      </w:pPr>
      <w:r>
        <w:rPr>
          <w:rFonts w:ascii="Times New Roman" w:eastAsiaTheme="minorHAnsi" w:hAnsi="Times New Roman" w:cstheme="minorBidi"/>
          <w:spacing w:val="-4"/>
          <w:sz w:val="28"/>
          <w:szCs w:val="22"/>
          <w:lang w:val="nl-NL" w:eastAsia="en-US"/>
        </w:rPr>
        <w:t>- Các ngành chức năng huyện thực hiện tốt nhiệm vụ trong việc tổ chức thực hiện nhiệm vụ tuyển quân năm 2023 theo Kế hoạch số 66/KH-HĐNVQS ngày 25/8/2022 của Hội đồng Nghĩa vụ quân sự huyệ</w:t>
      </w:r>
      <w:r w:rsidR="00BB4F2A">
        <w:rPr>
          <w:rFonts w:ascii="Times New Roman" w:eastAsiaTheme="minorHAnsi" w:hAnsi="Times New Roman" w:cstheme="minorBidi"/>
          <w:spacing w:val="-4"/>
          <w:sz w:val="28"/>
          <w:szCs w:val="22"/>
          <w:lang w:val="nl-NL" w:eastAsia="en-US"/>
        </w:rPr>
        <w:t>n.</w:t>
      </w:r>
    </w:p>
    <w:p w:rsidR="00C9012A" w:rsidRDefault="002119E5" w:rsidP="00C61116">
      <w:pPr>
        <w:pStyle w:val="BodyText3"/>
        <w:spacing w:before="120" w:after="0" w:line="240" w:lineRule="auto"/>
        <w:ind w:firstLine="709"/>
        <w:jc w:val="both"/>
        <w:rPr>
          <w:rFonts w:ascii="Times New Roman" w:eastAsiaTheme="minorHAnsi" w:hAnsi="Times New Roman" w:cstheme="minorBidi"/>
          <w:spacing w:val="-4"/>
          <w:sz w:val="28"/>
          <w:szCs w:val="22"/>
          <w:lang w:val="nl-NL" w:eastAsia="en-US"/>
        </w:rPr>
      </w:pPr>
      <w:r>
        <w:rPr>
          <w:rFonts w:ascii="Times New Roman" w:eastAsiaTheme="minorHAnsi" w:hAnsi="Times New Roman" w:cstheme="minorBidi"/>
          <w:spacing w:val="-4"/>
          <w:sz w:val="28"/>
          <w:szCs w:val="22"/>
          <w:lang w:val="nl-NL" w:eastAsia="en-US"/>
        </w:rPr>
        <w:lastRenderedPageBreak/>
        <w:t xml:space="preserve">- </w:t>
      </w:r>
      <w:r w:rsidR="00C9012A">
        <w:rPr>
          <w:rFonts w:ascii="Times New Roman" w:eastAsiaTheme="minorHAnsi" w:hAnsi="Times New Roman" w:cstheme="minorBidi"/>
          <w:spacing w:val="-4"/>
          <w:sz w:val="28"/>
          <w:szCs w:val="22"/>
          <w:lang w:val="nl-NL" w:eastAsia="en-US"/>
        </w:rPr>
        <w:t xml:space="preserve">UBND các xã, thị trấn đẩy mạnh công tác tuyên truyền Luật </w:t>
      </w:r>
      <w:r w:rsidR="00C9012A" w:rsidRPr="00C9012A">
        <w:rPr>
          <w:rFonts w:ascii="Times New Roman" w:eastAsiaTheme="minorHAnsi" w:hAnsi="Times New Roman" w:cstheme="minorBidi"/>
          <w:spacing w:val="-4"/>
          <w:sz w:val="28"/>
          <w:szCs w:val="22"/>
          <w:lang w:val="nl-NL" w:eastAsia="en-US"/>
        </w:rPr>
        <w:t>NVQS năm 2015 và các văn bản hướng dẫn thi hành luật đến cán bộ, đảng viên, công chức, viên chức và toàn dân</w:t>
      </w:r>
      <w:r w:rsidR="001206B6">
        <w:rPr>
          <w:rFonts w:ascii="Times New Roman" w:eastAsiaTheme="minorHAnsi" w:hAnsi="Times New Roman" w:cstheme="minorBidi"/>
          <w:spacing w:val="-4"/>
          <w:sz w:val="28"/>
          <w:szCs w:val="22"/>
          <w:lang w:val="nl-NL" w:eastAsia="en-US"/>
        </w:rPr>
        <w:t xml:space="preserve"> để vận động con, em trong độ tuổi SSNN và gia đình chấp hành nghiêm Luật NVQS; </w:t>
      </w:r>
      <w:r w:rsidR="00E272CA">
        <w:rPr>
          <w:rFonts w:ascii="Times New Roman" w:eastAsiaTheme="minorHAnsi" w:hAnsi="Times New Roman" w:cstheme="minorBidi"/>
          <w:spacing w:val="-4"/>
          <w:sz w:val="28"/>
          <w:szCs w:val="22"/>
          <w:lang w:val="nl-NL" w:eastAsia="en-US"/>
        </w:rPr>
        <w:t>biểu dương, khen thưởng kịp thời những đơn vị, cá nhân có thành tích trong thực hiện nhiệm vụ tuyển quân, đồng thời xử lý nghiêm các trường hợp vi phạm Luật NVQS.</w:t>
      </w:r>
    </w:p>
    <w:p w:rsidR="00F31EF6" w:rsidRDefault="002119E5" w:rsidP="00C61116">
      <w:pPr>
        <w:pStyle w:val="BodyText3"/>
        <w:spacing w:before="120" w:after="0" w:line="240" w:lineRule="auto"/>
        <w:ind w:firstLine="709"/>
        <w:jc w:val="both"/>
        <w:rPr>
          <w:rFonts w:ascii="Times New Roman" w:eastAsiaTheme="minorHAnsi" w:hAnsi="Times New Roman" w:cstheme="minorBidi"/>
          <w:spacing w:val="-4"/>
          <w:sz w:val="28"/>
          <w:szCs w:val="22"/>
          <w:lang w:val="nl-NL" w:eastAsia="en-US"/>
        </w:rPr>
      </w:pPr>
      <w:r>
        <w:rPr>
          <w:rFonts w:ascii="Times New Roman" w:eastAsiaTheme="minorHAnsi" w:hAnsi="Times New Roman" w:cstheme="minorBidi"/>
          <w:spacing w:val="-4"/>
          <w:sz w:val="28"/>
          <w:szCs w:val="22"/>
          <w:lang w:val="nl-NL" w:eastAsia="en-US"/>
        </w:rPr>
        <w:t xml:space="preserve">Chủ tịch UBND các xã, thị trấn nắm chắc </w:t>
      </w:r>
      <w:r w:rsidR="00E272CA">
        <w:rPr>
          <w:rFonts w:ascii="Times New Roman" w:eastAsiaTheme="minorHAnsi" w:hAnsi="Times New Roman" w:cstheme="minorBidi"/>
          <w:spacing w:val="-4"/>
          <w:sz w:val="28"/>
          <w:szCs w:val="22"/>
          <w:lang w:val="nl-NL" w:eastAsia="en-US"/>
        </w:rPr>
        <w:t xml:space="preserve">công dân trong độ tuổi SSNN </w:t>
      </w:r>
      <w:r>
        <w:rPr>
          <w:rFonts w:ascii="Times New Roman" w:eastAsiaTheme="minorHAnsi" w:hAnsi="Times New Roman" w:cstheme="minorBidi"/>
          <w:spacing w:val="-4"/>
          <w:sz w:val="28"/>
          <w:szCs w:val="22"/>
          <w:lang w:val="nl-NL" w:eastAsia="en-US"/>
        </w:rPr>
        <w:t xml:space="preserve">và có biện pháp theo dõi, quản lý tốt </w:t>
      </w:r>
      <w:r w:rsidR="00E272CA">
        <w:rPr>
          <w:rFonts w:ascii="Times New Roman" w:eastAsiaTheme="minorHAnsi" w:hAnsi="Times New Roman" w:cstheme="minorBidi"/>
          <w:spacing w:val="-4"/>
          <w:sz w:val="28"/>
          <w:szCs w:val="22"/>
          <w:lang w:val="nl-NL" w:eastAsia="en-US"/>
        </w:rPr>
        <w:t xml:space="preserve">nhằm </w:t>
      </w:r>
      <w:r>
        <w:rPr>
          <w:rFonts w:ascii="Times New Roman" w:eastAsiaTheme="minorHAnsi" w:hAnsi="Times New Roman" w:cstheme="minorBidi"/>
          <w:spacing w:val="-4"/>
          <w:sz w:val="28"/>
          <w:szCs w:val="22"/>
          <w:lang w:val="nl-NL" w:eastAsia="en-US"/>
        </w:rPr>
        <w:t>trống chốn nghĩa vụ quân sự</w:t>
      </w:r>
      <w:r w:rsidR="00E272CA">
        <w:rPr>
          <w:rFonts w:ascii="Times New Roman" w:eastAsiaTheme="minorHAnsi" w:hAnsi="Times New Roman" w:cstheme="minorBidi"/>
          <w:spacing w:val="-4"/>
          <w:sz w:val="28"/>
          <w:szCs w:val="22"/>
          <w:lang w:val="nl-NL" w:eastAsia="en-US"/>
        </w:rPr>
        <w:t xml:space="preserve"> để hoàn thành 100% chỉ tiêu</w:t>
      </w:r>
      <w:r w:rsidR="00E263D4">
        <w:rPr>
          <w:rFonts w:ascii="Times New Roman" w:eastAsiaTheme="minorHAnsi" w:hAnsi="Times New Roman" w:cstheme="minorBidi"/>
          <w:spacing w:val="-4"/>
          <w:sz w:val="28"/>
          <w:szCs w:val="22"/>
          <w:lang w:val="nl-NL" w:eastAsia="en-US"/>
        </w:rPr>
        <w:t xml:space="preserve"> được</w:t>
      </w:r>
      <w:r w:rsidR="00E272CA">
        <w:rPr>
          <w:rFonts w:ascii="Times New Roman" w:eastAsiaTheme="minorHAnsi" w:hAnsi="Times New Roman" w:cstheme="minorBidi"/>
          <w:spacing w:val="-4"/>
          <w:sz w:val="28"/>
          <w:szCs w:val="22"/>
          <w:lang w:val="nl-NL" w:eastAsia="en-US"/>
        </w:rPr>
        <w:t xml:space="preserve"> giao</w:t>
      </w:r>
      <w:r w:rsidR="00F31EF6">
        <w:rPr>
          <w:rFonts w:ascii="Times New Roman" w:eastAsiaTheme="minorHAnsi" w:hAnsi="Times New Roman" w:cstheme="minorBidi"/>
          <w:spacing w:val="-4"/>
          <w:sz w:val="28"/>
          <w:szCs w:val="22"/>
          <w:lang w:val="nl-NL" w:eastAsia="en-US"/>
        </w:rPr>
        <w:t>.</w:t>
      </w:r>
    </w:p>
    <w:p w:rsidR="004D7116" w:rsidRDefault="004D7116" w:rsidP="00C61116">
      <w:pPr>
        <w:pStyle w:val="BodyText3"/>
        <w:spacing w:before="120" w:after="0" w:line="240" w:lineRule="auto"/>
        <w:ind w:firstLine="709"/>
        <w:jc w:val="both"/>
        <w:rPr>
          <w:rFonts w:ascii="Times New Roman" w:eastAsiaTheme="minorHAnsi" w:hAnsi="Times New Roman" w:cstheme="minorBidi"/>
          <w:spacing w:val="-4"/>
          <w:sz w:val="28"/>
          <w:szCs w:val="22"/>
          <w:lang w:val="nl-NL" w:eastAsia="en-US"/>
        </w:rPr>
      </w:pPr>
      <w:r>
        <w:rPr>
          <w:rFonts w:ascii="Times New Roman" w:eastAsiaTheme="minorHAnsi" w:hAnsi="Times New Roman" w:cstheme="minorBidi"/>
          <w:spacing w:val="-4"/>
          <w:sz w:val="28"/>
          <w:szCs w:val="22"/>
          <w:lang w:val="nl-NL" w:eastAsia="en-US"/>
        </w:rPr>
        <w:t>- Giao Ban CHQS huyện chủ trì, phối hợp với Phòng Tư pháp tham mưu UBND huyện đề nghị các ngành chức năng tỉnh hướng dẫn xử lý các khó khăn, vướng mắc trong công tác tuyển quân năm 2023, nhất là trong việc xử lý công dân vi phạm Luật NVQS.</w:t>
      </w:r>
    </w:p>
    <w:p w:rsidR="00972EBC" w:rsidRPr="00AB6818" w:rsidRDefault="008A36CE" w:rsidP="00C61116">
      <w:pPr>
        <w:spacing w:before="120" w:after="0" w:line="240" w:lineRule="auto"/>
        <w:ind w:firstLine="720"/>
        <w:jc w:val="both"/>
        <w:rPr>
          <w:szCs w:val="28"/>
          <w:lang w:val="nl-NL"/>
        </w:rPr>
      </w:pPr>
      <w:r>
        <w:rPr>
          <w:b/>
          <w:szCs w:val="28"/>
          <w:lang w:val="nl-NL"/>
        </w:rPr>
        <w:t>11</w:t>
      </w:r>
      <w:r w:rsidR="00972EBC" w:rsidRPr="00972EBC">
        <w:rPr>
          <w:b/>
          <w:szCs w:val="28"/>
          <w:lang w:val="nl-NL"/>
        </w:rPr>
        <w:t>.</w:t>
      </w:r>
      <w:r w:rsidR="00972EBC" w:rsidRPr="002E1E4E">
        <w:rPr>
          <w:szCs w:val="28"/>
          <w:lang w:val="nl-NL"/>
        </w:rPr>
        <w:t xml:space="preserve"> </w:t>
      </w:r>
      <w:r w:rsidR="003068A6" w:rsidRPr="008E3009">
        <w:rPr>
          <w:rFonts w:eastAsia="Times New Roman" w:cs="Times New Roman"/>
          <w:szCs w:val="28"/>
        </w:rPr>
        <w:t>Chủ tịch UBND huyện đề nghị các đại biểu tự nghiên cứu và tham gia đóng góp ý kiến trực tiếp bằng văn bản vào một số báo cáo để cơ quan tham mưu hoàn chỉnh</w:t>
      </w:r>
      <w:r w:rsidR="00972EBC">
        <w:rPr>
          <w:rFonts w:eastAsia="Times New Roman"/>
          <w:spacing w:val="-8"/>
          <w:szCs w:val="28"/>
          <w:lang w:val="nl-NL"/>
        </w:rPr>
        <w:t>:</w:t>
      </w:r>
    </w:p>
    <w:p w:rsidR="00972EBC" w:rsidRDefault="00972EBC" w:rsidP="00C61116">
      <w:pPr>
        <w:spacing w:before="120" w:after="0" w:line="240" w:lineRule="auto"/>
        <w:ind w:firstLine="720"/>
        <w:jc w:val="both"/>
        <w:rPr>
          <w:szCs w:val="28"/>
          <w:lang w:val="nl-NL"/>
        </w:rPr>
      </w:pPr>
      <w:r w:rsidRPr="002E1E4E">
        <w:rPr>
          <w:szCs w:val="28"/>
          <w:lang w:val="nl-NL"/>
        </w:rPr>
        <w:t xml:space="preserve">- Báo cáo kết quả </w:t>
      </w:r>
      <w:r>
        <w:rPr>
          <w:szCs w:val="28"/>
          <w:lang w:val="nl-NL"/>
        </w:rPr>
        <w:t>thực hiện kế hoạch cao điểm bảo đảm trật tự</w:t>
      </w:r>
      <w:r w:rsidRPr="002E1E4E">
        <w:rPr>
          <w:szCs w:val="28"/>
          <w:lang w:val="nl-NL"/>
        </w:rPr>
        <w:t xml:space="preserve"> an toàn giao thông </w:t>
      </w:r>
      <w:r>
        <w:rPr>
          <w:szCs w:val="28"/>
          <w:lang w:val="nl-NL"/>
        </w:rPr>
        <w:t>- tháng 9/202</w:t>
      </w:r>
      <w:r w:rsidR="00076AB1">
        <w:rPr>
          <w:szCs w:val="28"/>
          <w:lang w:val="nl-NL"/>
        </w:rPr>
        <w:t>2</w:t>
      </w:r>
      <w:r>
        <w:rPr>
          <w:szCs w:val="28"/>
          <w:lang w:val="nl-NL"/>
        </w:rPr>
        <w:t>;</w:t>
      </w:r>
    </w:p>
    <w:p w:rsidR="00667902" w:rsidRDefault="00667902" w:rsidP="00C61116">
      <w:pPr>
        <w:spacing w:before="120" w:after="0" w:line="240" w:lineRule="auto"/>
        <w:ind w:firstLine="720"/>
        <w:jc w:val="both"/>
        <w:rPr>
          <w:szCs w:val="28"/>
          <w:lang w:val="nl-NL"/>
        </w:rPr>
      </w:pPr>
      <w:r>
        <w:rPr>
          <w:szCs w:val="28"/>
          <w:lang w:val="nl-NL"/>
        </w:rPr>
        <w:t>- Báo cáo kết quả phúc tra, động viên huấn luyện quân nhân dự bị năm 202</w:t>
      </w:r>
      <w:r w:rsidR="00076AB1">
        <w:rPr>
          <w:szCs w:val="28"/>
          <w:lang w:val="nl-NL"/>
        </w:rPr>
        <w:t>2</w:t>
      </w:r>
      <w:r>
        <w:rPr>
          <w:szCs w:val="28"/>
          <w:lang w:val="nl-NL"/>
        </w:rPr>
        <w:t>;</w:t>
      </w:r>
    </w:p>
    <w:p w:rsidR="00667902" w:rsidRDefault="00667902" w:rsidP="00C61116">
      <w:pPr>
        <w:spacing w:before="120" w:after="0" w:line="240" w:lineRule="auto"/>
        <w:ind w:firstLine="720"/>
        <w:jc w:val="both"/>
        <w:rPr>
          <w:szCs w:val="28"/>
          <w:lang w:val="nl-NL"/>
        </w:rPr>
      </w:pPr>
      <w:r>
        <w:rPr>
          <w:szCs w:val="28"/>
          <w:lang w:val="nl-NL"/>
        </w:rPr>
        <w:t xml:space="preserve">- </w:t>
      </w:r>
      <w:r w:rsidR="00076AB1">
        <w:rPr>
          <w:szCs w:val="28"/>
          <w:lang w:val="nl-NL"/>
        </w:rPr>
        <w:t>Báo cáo tiến độ thực hiện Đề án thành lập thị trấn Nhân Thắng</w:t>
      </w:r>
      <w:r>
        <w:rPr>
          <w:szCs w:val="28"/>
          <w:lang w:val="nl-NL"/>
        </w:rPr>
        <w:t>.</w:t>
      </w:r>
    </w:p>
    <w:p w:rsidR="00F01880" w:rsidRPr="00C61116" w:rsidRDefault="00F01880" w:rsidP="00C61116">
      <w:pPr>
        <w:pStyle w:val="BodyText3"/>
        <w:spacing w:before="120" w:after="0" w:line="240" w:lineRule="auto"/>
        <w:ind w:firstLine="709"/>
        <w:jc w:val="both"/>
        <w:rPr>
          <w:rFonts w:asciiTheme="majorHAnsi" w:eastAsia="Times New Roman" w:hAnsiTheme="majorHAnsi" w:cstheme="majorHAnsi"/>
          <w:sz w:val="28"/>
          <w:szCs w:val="28"/>
          <w:lang w:val="de-DE"/>
        </w:rPr>
      </w:pPr>
      <w:r w:rsidRPr="00C61116">
        <w:rPr>
          <w:rFonts w:asciiTheme="majorHAnsi" w:eastAsia="Times New Roman" w:hAnsiTheme="majorHAnsi" w:cstheme="majorHAnsi"/>
          <w:sz w:val="28"/>
          <w:szCs w:val="28"/>
          <w:lang w:val="de-DE"/>
        </w:rPr>
        <w:t xml:space="preserve">Vậy, thông báo kết luận của </w:t>
      </w:r>
      <w:r w:rsidR="00E05CB0">
        <w:rPr>
          <w:rFonts w:asciiTheme="majorHAnsi" w:eastAsia="Times New Roman" w:hAnsiTheme="majorHAnsi" w:cstheme="majorHAnsi"/>
          <w:sz w:val="28"/>
          <w:szCs w:val="28"/>
          <w:lang w:val="de-DE"/>
        </w:rPr>
        <w:t xml:space="preserve">đồng chí </w:t>
      </w:r>
      <w:r w:rsidRPr="00C61116">
        <w:rPr>
          <w:rFonts w:asciiTheme="majorHAnsi" w:eastAsia="Times New Roman" w:hAnsiTheme="majorHAnsi" w:cstheme="majorHAnsi"/>
          <w:sz w:val="28"/>
          <w:szCs w:val="28"/>
          <w:lang w:val="de-DE"/>
        </w:rPr>
        <w:t>Chủ tịch UBND huyện</w:t>
      </w:r>
      <w:r w:rsidR="00D810B6" w:rsidRPr="00C61116">
        <w:rPr>
          <w:rFonts w:asciiTheme="majorHAnsi" w:eastAsia="Times New Roman" w:hAnsiTheme="majorHAnsi" w:cstheme="majorHAnsi"/>
          <w:sz w:val="28"/>
          <w:szCs w:val="28"/>
          <w:lang w:val="de-DE"/>
        </w:rPr>
        <w:t xml:space="preserve"> tại phiên họp thường kỳ tháng </w:t>
      </w:r>
      <w:r w:rsidR="00E75B7C">
        <w:rPr>
          <w:rFonts w:asciiTheme="majorHAnsi" w:eastAsia="Times New Roman" w:hAnsiTheme="majorHAnsi" w:cstheme="majorHAnsi"/>
          <w:sz w:val="28"/>
          <w:szCs w:val="28"/>
          <w:lang w:val="de-DE"/>
        </w:rPr>
        <w:t>10</w:t>
      </w:r>
      <w:r w:rsidRPr="00C61116">
        <w:rPr>
          <w:rFonts w:asciiTheme="majorHAnsi" w:eastAsia="Times New Roman" w:hAnsiTheme="majorHAnsi" w:cstheme="majorHAnsi"/>
          <w:sz w:val="28"/>
          <w:szCs w:val="28"/>
          <w:lang w:val="de-DE"/>
        </w:rPr>
        <w:t>/202</w:t>
      </w:r>
      <w:r w:rsidR="00164605">
        <w:rPr>
          <w:rFonts w:asciiTheme="majorHAnsi" w:eastAsia="Times New Roman" w:hAnsiTheme="majorHAnsi" w:cstheme="majorHAnsi"/>
          <w:sz w:val="28"/>
          <w:szCs w:val="28"/>
          <w:lang w:val="de-DE"/>
        </w:rPr>
        <w:t>2</w:t>
      </w:r>
      <w:r w:rsidRPr="00C61116">
        <w:rPr>
          <w:rFonts w:asciiTheme="majorHAnsi" w:eastAsia="Times New Roman" w:hAnsiTheme="majorHAnsi" w:cstheme="majorHAnsi"/>
          <w:sz w:val="28"/>
          <w:szCs w:val="28"/>
          <w:lang w:val="de-DE"/>
        </w:rPr>
        <w:t xml:space="preserve"> để các ngành có liên quan hoàn chỉnh báo cáo trình Ban Thường vụ Huyện uỷ và tổ chức triển khai thực hiện./.</w:t>
      </w:r>
    </w:p>
    <w:p w:rsidR="00F01880" w:rsidRPr="009D14BC" w:rsidRDefault="00F01880" w:rsidP="00D11F54">
      <w:pPr>
        <w:spacing w:before="60" w:after="0" w:line="240" w:lineRule="auto"/>
        <w:ind w:firstLine="720"/>
        <w:jc w:val="both"/>
        <w:rPr>
          <w:rFonts w:eastAsia="Times New Roman"/>
          <w:sz w:val="14"/>
          <w:szCs w:val="28"/>
          <w:lang w:val="de-DE"/>
        </w:rPr>
      </w:pPr>
    </w:p>
    <w:tbl>
      <w:tblPr>
        <w:tblW w:w="0" w:type="auto"/>
        <w:tblLook w:val="01E0" w:firstRow="1" w:lastRow="1" w:firstColumn="1" w:lastColumn="1" w:noHBand="0" w:noVBand="0"/>
      </w:tblPr>
      <w:tblGrid>
        <w:gridCol w:w="4638"/>
        <w:gridCol w:w="4650"/>
      </w:tblGrid>
      <w:tr w:rsidR="00F01880" w:rsidRPr="0049192E" w:rsidTr="0043296A">
        <w:tc>
          <w:tcPr>
            <w:tcW w:w="4788" w:type="dxa"/>
            <w:shd w:val="clear" w:color="auto" w:fill="auto"/>
          </w:tcPr>
          <w:p w:rsidR="00F01880" w:rsidRPr="0049192E" w:rsidRDefault="00F01880" w:rsidP="004723A3">
            <w:pPr>
              <w:spacing w:after="0" w:line="240" w:lineRule="auto"/>
              <w:jc w:val="both"/>
              <w:rPr>
                <w:rFonts w:eastAsia="Times New Roman"/>
                <w:b/>
                <w:i/>
                <w:sz w:val="24"/>
                <w:szCs w:val="28"/>
                <w:lang w:val="de-DE"/>
              </w:rPr>
            </w:pPr>
            <w:r w:rsidRPr="0049192E">
              <w:rPr>
                <w:rFonts w:eastAsia="Times New Roman"/>
                <w:b/>
                <w:i/>
                <w:sz w:val="24"/>
                <w:szCs w:val="28"/>
                <w:lang w:val="de-DE"/>
              </w:rPr>
              <w:t>Nơi nhận:</w:t>
            </w:r>
          </w:p>
          <w:p w:rsidR="00164605" w:rsidRPr="004723A3" w:rsidRDefault="00164605" w:rsidP="00164605">
            <w:pPr>
              <w:spacing w:after="0" w:line="240" w:lineRule="auto"/>
              <w:jc w:val="both"/>
              <w:rPr>
                <w:rFonts w:eastAsia="Times New Roman"/>
                <w:sz w:val="22"/>
                <w:szCs w:val="24"/>
                <w:lang w:val="de-DE"/>
              </w:rPr>
            </w:pPr>
            <w:r w:rsidRPr="0049192E">
              <w:rPr>
                <w:rFonts w:eastAsia="Times New Roman"/>
                <w:szCs w:val="24"/>
                <w:lang w:val="de-DE"/>
              </w:rPr>
              <w:t xml:space="preserve">- </w:t>
            </w:r>
            <w:r w:rsidRPr="004723A3">
              <w:rPr>
                <w:rFonts w:eastAsia="Times New Roman"/>
                <w:sz w:val="22"/>
                <w:szCs w:val="24"/>
                <w:lang w:val="de-DE"/>
              </w:rPr>
              <w:t>TT. Huyện uỷ - HĐND huyện (b/c);</w:t>
            </w:r>
          </w:p>
          <w:p w:rsidR="00164605" w:rsidRPr="004723A3" w:rsidRDefault="00164605" w:rsidP="00164605">
            <w:pPr>
              <w:spacing w:after="0" w:line="240" w:lineRule="auto"/>
              <w:jc w:val="both"/>
              <w:rPr>
                <w:rFonts w:eastAsia="Times New Roman"/>
                <w:sz w:val="22"/>
                <w:szCs w:val="24"/>
                <w:lang w:val="de-DE"/>
              </w:rPr>
            </w:pPr>
            <w:r w:rsidRPr="004723A3">
              <w:rPr>
                <w:rFonts w:eastAsia="Times New Roman"/>
                <w:sz w:val="22"/>
                <w:szCs w:val="24"/>
                <w:lang w:val="de-DE"/>
              </w:rPr>
              <w:t>- Chủ tịch, các PCT UBND huyện;</w:t>
            </w:r>
          </w:p>
          <w:p w:rsidR="00164605" w:rsidRPr="004723A3" w:rsidRDefault="00164605" w:rsidP="00164605">
            <w:pPr>
              <w:spacing w:after="0"/>
              <w:jc w:val="both"/>
              <w:rPr>
                <w:rFonts w:eastAsia="Times New Roman"/>
                <w:sz w:val="22"/>
                <w:szCs w:val="24"/>
                <w:lang w:val="de-DE"/>
              </w:rPr>
            </w:pPr>
            <w:r w:rsidRPr="004723A3">
              <w:rPr>
                <w:rFonts w:eastAsia="Times New Roman"/>
                <w:sz w:val="22"/>
                <w:szCs w:val="24"/>
                <w:lang w:val="de-DE"/>
              </w:rPr>
              <w:t>- Các Ủy viên UBND huyện;</w:t>
            </w:r>
          </w:p>
          <w:p w:rsidR="00164605" w:rsidRPr="004723A3" w:rsidRDefault="00164605" w:rsidP="00164605">
            <w:pPr>
              <w:spacing w:after="0"/>
              <w:jc w:val="both"/>
              <w:rPr>
                <w:rFonts w:eastAsia="Times New Roman"/>
                <w:sz w:val="22"/>
                <w:szCs w:val="24"/>
                <w:lang w:val="de-DE"/>
              </w:rPr>
            </w:pPr>
            <w:r w:rsidRPr="004723A3">
              <w:rPr>
                <w:rFonts w:eastAsia="Times New Roman"/>
                <w:sz w:val="22"/>
                <w:szCs w:val="24"/>
                <w:lang w:val="de-DE"/>
              </w:rPr>
              <w:t>- Các Ban XDĐ; Văn phòng Huyện uỷ;</w:t>
            </w:r>
          </w:p>
          <w:p w:rsidR="00164605" w:rsidRPr="004723A3" w:rsidRDefault="00164605" w:rsidP="00164605">
            <w:pPr>
              <w:spacing w:after="0"/>
              <w:jc w:val="both"/>
              <w:rPr>
                <w:rFonts w:eastAsia="Times New Roman"/>
                <w:sz w:val="22"/>
                <w:szCs w:val="24"/>
                <w:lang w:val="de-DE"/>
              </w:rPr>
            </w:pPr>
            <w:r>
              <w:rPr>
                <w:rFonts w:eastAsia="Times New Roman"/>
                <w:sz w:val="22"/>
                <w:szCs w:val="24"/>
                <w:lang w:val="de-DE"/>
              </w:rPr>
              <w:t>- UB MTTQ và tổ chức chính trị - xã hội huyện;</w:t>
            </w:r>
          </w:p>
          <w:p w:rsidR="00164605" w:rsidRPr="004723A3" w:rsidRDefault="00164605" w:rsidP="00164605">
            <w:pPr>
              <w:spacing w:after="0"/>
              <w:jc w:val="both"/>
              <w:rPr>
                <w:rFonts w:eastAsia="Times New Roman"/>
                <w:sz w:val="22"/>
                <w:szCs w:val="24"/>
                <w:lang w:val="de-DE"/>
              </w:rPr>
            </w:pPr>
            <w:r w:rsidRPr="004723A3">
              <w:rPr>
                <w:rFonts w:eastAsia="Times New Roman"/>
                <w:sz w:val="22"/>
                <w:szCs w:val="24"/>
                <w:lang w:val="de-DE"/>
              </w:rPr>
              <w:t>- Các cơ quan, đơn vị có liên quan;</w:t>
            </w:r>
          </w:p>
          <w:p w:rsidR="00164605" w:rsidRPr="004723A3" w:rsidRDefault="00164605" w:rsidP="00164605">
            <w:pPr>
              <w:spacing w:after="0"/>
              <w:jc w:val="both"/>
              <w:rPr>
                <w:rFonts w:eastAsia="Times New Roman"/>
                <w:sz w:val="22"/>
                <w:szCs w:val="24"/>
                <w:lang w:val="de-DE"/>
              </w:rPr>
            </w:pPr>
            <w:r w:rsidRPr="004723A3">
              <w:rPr>
                <w:rFonts w:eastAsia="Times New Roman"/>
                <w:sz w:val="22"/>
                <w:szCs w:val="24"/>
                <w:lang w:val="de-DE"/>
              </w:rPr>
              <w:t xml:space="preserve">- </w:t>
            </w:r>
            <w:r>
              <w:rPr>
                <w:rFonts w:eastAsia="Times New Roman"/>
                <w:sz w:val="22"/>
                <w:szCs w:val="24"/>
                <w:lang w:val="de-DE"/>
              </w:rPr>
              <w:t xml:space="preserve">Đảng ủy, </w:t>
            </w:r>
            <w:r w:rsidRPr="004723A3">
              <w:rPr>
                <w:rFonts w:eastAsia="Times New Roman"/>
                <w:sz w:val="22"/>
                <w:szCs w:val="24"/>
                <w:lang w:val="de-DE"/>
              </w:rPr>
              <w:t>UBND các xã, thị trấn;</w:t>
            </w:r>
          </w:p>
          <w:p w:rsidR="00164605" w:rsidRPr="004723A3" w:rsidRDefault="00164605" w:rsidP="00164605">
            <w:pPr>
              <w:spacing w:after="0"/>
              <w:jc w:val="both"/>
              <w:rPr>
                <w:rFonts w:eastAsia="Times New Roman"/>
                <w:sz w:val="22"/>
                <w:szCs w:val="24"/>
                <w:lang w:val="de-DE"/>
              </w:rPr>
            </w:pPr>
            <w:r w:rsidRPr="004723A3">
              <w:rPr>
                <w:rFonts w:eastAsia="Times New Roman"/>
                <w:sz w:val="22"/>
                <w:szCs w:val="24"/>
                <w:lang w:val="de-DE"/>
              </w:rPr>
              <w:t>- Cổng thông tin điện tử huyện;</w:t>
            </w:r>
          </w:p>
          <w:p w:rsidR="00F01880" w:rsidRPr="0049192E" w:rsidRDefault="00164605" w:rsidP="00164605">
            <w:pPr>
              <w:spacing w:after="0"/>
              <w:jc w:val="both"/>
              <w:rPr>
                <w:rFonts w:eastAsia="Times New Roman"/>
                <w:szCs w:val="28"/>
              </w:rPr>
            </w:pPr>
            <w:r w:rsidRPr="004723A3">
              <w:rPr>
                <w:rFonts w:eastAsia="Times New Roman"/>
                <w:sz w:val="22"/>
                <w:szCs w:val="24"/>
              </w:rPr>
              <w:t>- CVP, các Phó CVP, TH, lưu: VT.</w:t>
            </w:r>
          </w:p>
        </w:tc>
        <w:tc>
          <w:tcPr>
            <w:tcW w:w="4788" w:type="dxa"/>
            <w:shd w:val="clear" w:color="auto" w:fill="auto"/>
          </w:tcPr>
          <w:p w:rsidR="00F01880" w:rsidRPr="004723A3" w:rsidRDefault="00F01880" w:rsidP="0043296A">
            <w:pPr>
              <w:spacing w:after="0"/>
              <w:jc w:val="center"/>
              <w:rPr>
                <w:rFonts w:eastAsia="Times New Roman"/>
                <w:b/>
                <w:sz w:val="26"/>
                <w:szCs w:val="28"/>
              </w:rPr>
            </w:pPr>
            <w:r w:rsidRPr="004723A3">
              <w:rPr>
                <w:rFonts w:eastAsia="Times New Roman"/>
                <w:b/>
                <w:sz w:val="26"/>
                <w:szCs w:val="28"/>
              </w:rPr>
              <w:t>TL. CHỦ TỊCH</w:t>
            </w:r>
          </w:p>
          <w:p w:rsidR="00F01880" w:rsidRPr="004723A3" w:rsidRDefault="00F01880" w:rsidP="0043296A">
            <w:pPr>
              <w:spacing w:after="0"/>
              <w:jc w:val="center"/>
              <w:rPr>
                <w:rFonts w:eastAsia="Times New Roman"/>
                <w:b/>
                <w:sz w:val="26"/>
                <w:szCs w:val="28"/>
              </w:rPr>
            </w:pPr>
            <w:r w:rsidRPr="004723A3">
              <w:rPr>
                <w:rFonts w:eastAsia="Times New Roman"/>
                <w:b/>
                <w:sz w:val="26"/>
                <w:szCs w:val="28"/>
              </w:rPr>
              <w:t>CHÁNH VĂN PHÒNG</w:t>
            </w:r>
          </w:p>
          <w:p w:rsidR="00F01880" w:rsidRPr="0049192E" w:rsidRDefault="00F01880" w:rsidP="0043296A">
            <w:pPr>
              <w:spacing w:after="0"/>
              <w:jc w:val="both"/>
              <w:rPr>
                <w:rFonts w:eastAsia="Times New Roman"/>
                <w:szCs w:val="28"/>
              </w:rPr>
            </w:pPr>
          </w:p>
          <w:p w:rsidR="00F01880" w:rsidRPr="0049192E" w:rsidRDefault="00F01880" w:rsidP="0043296A">
            <w:pPr>
              <w:spacing w:after="0"/>
              <w:jc w:val="both"/>
              <w:rPr>
                <w:rFonts w:eastAsia="Times New Roman"/>
                <w:szCs w:val="28"/>
              </w:rPr>
            </w:pPr>
          </w:p>
          <w:p w:rsidR="00F01880" w:rsidRPr="0049192E" w:rsidRDefault="00F01880" w:rsidP="0043296A">
            <w:pPr>
              <w:spacing w:after="0"/>
              <w:jc w:val="both"/>
              <w:rPr>
                <w:rFonts w:eastAsia="Times New Roman"/>
                <w:szCs w:val="28"/>
              </w:rPr>
            </w:pPr>
          </w:p>
          <w:p w:rsidR="00F01880" w:rsidRDefault="00F01880" w:rsidP="0043296A">
            <w:pPr>
              <w:spacing w:after="0"/>
              <w:jc w:val="both"/>
              <w:rPr>
                <w:rFonts w:eastAsia="Times New Roman"/>
                <w:szCs w:val="28"/>
              </w:rPr>
            </w:pPr>
          </w:p>
          <w:p w:rsidR="00F01880" w:rsidRPr="0049192E" w:rsidRDefault="00F01880" w:rsidP="0043296A">
            <w:pPr>
              <w:spacing w:after="0"/>
              <w:jc w:val="center"/>
              <w:rPr>
                <w:rFonts w:eastAsia="Times New Roman"/>
                <w:b/>
                <w:szCs w:val="28"/>
              </w:rPr>
            </w:pPr>
            <w:r w:rsidRPr="0049192E">
              <w:rPr>
                <w:rFonts w:eastAsia="Times New Roman"/>
                <w:b/>
                <w:szCs w:val="28"/>
              </w:rPr>
              <w:t>Trịnh Minh Trường</w:t>
            </w:r>
          </w:p>
        </w:tc>
      </w:tr>
    </w:tbl>
    <w:p w:rsidR="00F01880" w:rsidRPr="0049192E" w:rsidRDefault="00F01880" w:rsidP="00F01880">
      <w:pPr>
        <w:spacing w:before="120" w:after="0"/>
        <w:ind w:firstLine="567"/>
        <w:jc w:val="both"/>
        <w:rPr>
          <w:szCs w:val="28"/>
        </w:rPr>
      </w:pPr>
    </w:p>
    <w:p w:rsidR="00E33888" w:rsidRDefault="00E33888"/>
    <w:sectPr w:rsidR="00E33888" w:rsidSect="00D50428">
      <w:headerReference w:type="default" r:id="rId6"/>
      <w:pgSz w:w="11907" w:h="16839" w:code="9"/>
      <w:pgMar w:top="1134" w:right="1134" w:bottom="1418"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39" w:rsidRDefault="00AB5739" w:rsidP="004723A3">
      <w:pPr>
        <w:spacing w:after="0" w:line="240" w:lineRule="auto"/>
      </w:pPr>
      <w:r>
        <w:separator/>
      </w:r>
    </w:p>
  </w:endnote>
  <w:endnote w:type="continuationSeparator" w:id="0">
    <w:p w:rsidR="00AB5739" w:rsidRDefault="00AB5739" w:rsidP="0047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39" w:rsidRDefault="00AB5739" w:rsidP="004723A3">
      <w:pPr>
        <w:spacing w:after="0" w:line="240" w:lineRule="auto"/>
      </w:pPr>
      <w:r>
        <w:separator/>
      </w:r>
    </w:p>
  </w:footnote>
  <w:footnote w:type="continuationSeparator" w:id="0">
    <w:p w:rsidR="00AB5739" w:rsidRDefault="00AB5739" w:rsidP="0047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03690"/>
      <w:docPartObj>
        <w:docPartGallery w:val="Page Numbers (Top of Page)"/>
        <w:docPartUnique/>
      </w:docPartObj>
    </w:sdtPr>
    <w:sdtEndPr>
      <w:rPr>
        <w:rFonts w:asciiTheme="majorHAnsi" w:hAnsiTheme="majorHAnsi" w:cstheme="majorHAnsi"/>
        <w:noProof/>
        <w:sz w:val="24"/>
        <w:szCs w:val="24"/>
      </w:rPr>
    </w:sdtEndPr>
    <w:sdtContent>
      <w:p w:rsidR="002F6731" w:rsidRPr="00A020B5" w:rsidRDefault="00D50428" w:rsidP="00A020B5">
        <w:pPr>
          <w:pStyle w:val="Header"/>
          <w:jc w:val="center"/>
          <w:rPr>
            <w:rFonts w:asciiTheme="majorHAnsi" w:hAnsiTheme="majorHAnsi" w:cstheme="majorHAnsi"/>
            <w:sz w:val="24"/>
            <w:szCs w:val="24"/>
          </w:rPr>
        </w:pPr>
        <w:r w:rsidRPr="00D50428">
          <w:rPr>
            <w:rFonts w:asciiTheme="majorHAnsi" w:hAnsiTheme="majorHAnsi" w:cstheme="majorHAnsi"/>
            <w:sz w:val="24"/>
            <w:szCs w:val="24"/>
          </w:rPr>
          <w:fldChar w:fldCharType="begin"/>
        </w:r>
        <w:r w:rsidRPr="00D50428">
          <w:rPr>
            <w:rFonts w:asciiTheme="majorHAnsi" w:hAnsiTheme="majorHAnsi" w:cstheme="majorHAnsi"/>
            <w:sz w:val="24"/>
            <w:szCs w:val="24"/>
          </w:rPr>
          <w:instrText xml:space="preserve"> PAGE   \* MERGEFORMAT </w:instrText>
        </w:r>
        <w:r w:rsidRPr="00D50428">
          <w:rPr>
            <w:rFonts w:asciiTheme="majorHAnsi" w:hAnsiTheme="majorHAnsi" w:cstheme="majorHAnsi"/>
            <w:sz w:val="24"/>
            <w:szCs w:val="24"/>
          </w:rPr>
          <w:fldChar w:fldCharType="separate"/>
        </w:r>
        <w:r w:rsidR="000475A7">
          <w:rPr>
            <w:rFonts w:asciiTheme="majorHAnsi" w:hAnsiTheme="majorHAnsi" w:cstheme="majorHAnsi"/>
            <w:noProof/>
            <w:sz w:val="24"/>
            <w:szCs w:val="24"/>
          </w:rPr>
          <w:t>5</w:t>
        </w:r>
        <w:r w:rsidRPr="00D50428">
          <w:rPr>
            <w:rFonts w:asciiTheme="majorHAnsi" w:hAnsiTheme="majorHAnsi" w:cstheme="majorHAnsi"/>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80"/>
    <w:rsid w:val="00004EAF"/>
    <w:rsid w:val="00006811"/>
    <w:rsid w:val="00011E03"/>
    <w:rsid w:val="000301A5"/>
    <w:rsid w:val="00036A75"/>
    <w:rsid w:val="00040C6E"/>
    <w:rsid w:val="000475A7"/>
    <w:rsid w:val="00054035"/>
    <w:rsid w:val="00055D27"/>
    <w:rsid w:val="00057785"/>
    <w:rsid w:val="000633E9"/>
    <w:rsid w:val="00067D20"/>
    <w:rsid w:val="00071F10"/>
    <w:rsid w:val="00076AB1"/>
    <w:rsid w:val="0008474F"/>
    <w:rsid w:val="00090C9C"/>
    <w:rsid w:val="00093865"/>
    <w:rsid w:val="00096701"/>
    <w:rsid w:val="000A062F"/>
    <w:rsid w:val="000C259E"/>
    <w:rsid w:val="000D6B41"/>
    <w:rsid w:val="000D7DD6"/>
    <w:rsid w:val="000E6AD6"/>
    <w:rsid w:val="000F4288"/>
    <w:rsid w:val="000F490F"/>
    <w:rsid w:val="000F7D92"/>
    <w:rsid w:val="00102F2B"/>
    <w:rsid w:val="00105104"/>
    <w:rsid w:val="0011277B"/>
    <w:rsid w:val="001141A3"/>
    <w:rsid w:val="001206B6"/>
    <w:rsid w:val="00123E31"/>
    <w:rsid w:val="0013327B"/>
    <w:rsid w:val="001410F5"/>
    <w:rsid w:val="00152CF2"/>
    <w:rsid w:val="00153325"/>
    <w:rsid w:val="001621AE"/>
    <w:rsid w:val="00164605"/>
    <w:rsid w:val="00165343"/>
    <w:rsid w:val="0017070D"/>
    <w:rsid w:val="00174157"/>
    <w:rsid w:val="00176DA6"/>
    <w:rsid w:val="00182B0C"/>
    <w:rsid w:val="00191F66"/>
    <w:rsid w:val="001B1198"/>
    <w:rsid w:val="001B5D52"/>
    <w:rsid w:val="001D1079"/>
    <w:rsid w:val="001D720C"/>
    <w:rsid w:val="001E2189"/>
    <w:rsid w:val="001E2D6B"/>
    <w:rsid w:val="001F0ED8"/>
    <w:rsid w:val="00201179"/>
    <w:rsid w:val="002119E5"/>
    <w:rsid w:val="002140C2"/>
    <w:rsid w:val="002142E1"/>
    <w:rsid w:val="002363F2"/>
    <w:rsid w:val="00240B86"/>
    <w:rsid w:val="0025429E"/>
    <w:rsid w:val="00267321"/>
    <w:rsid w:val="00271A8B"/>
    <w:rsid w:val="00272C66"/>
    <w:rsid w:val="00272C6E"/>
    <w:rsid w:val="00275F92"/>
    <w:rsid w:val="00276E08"/>
    <w:rsid w:val="00292641"/>
    <w:rsid w:val="00294753"/>
    <w:rsid w:val="002A11F9"/>
    <w:rsid w:val="002A58AA"/>
    <w:rsid w:val="002B2F76"/>
    <w:rsid w:val="002C20DF"/>
    <w:rsid w:val="002C3D71"/>
    <w:rsid w:val="002D0D58"/>
    <w:rsid w:val="002D428A"/>
    <w:rsid w:val="002E0744"/>
    <w:rsid w:val="002E312D"/>
    <w:rsid w:val="002F0994"/>
    <w:rsid w:val="002F284B"/>
    <w:rsid w:val="002F3D9F"/>
    <w:rsid w:val="002F49A3"/>
    <w:rsid w:val="002F59C5"/>
    <w:rsid w:val="002F6731"/>
    <w:rsid w:val="00300F06"/>
    <w:rsid w:val="003068A6"/>
    <w:rsid w:val="0032786D"/>
    <w:rsid w:val="00337EF5"/>
    <w:rsid w:val="00341209"/>
    <w:rsid w:val="00347542"/>
    <w:rsid w:val="00347738"/>
    <w:rsid w:val="00360E30"/>
    <w:rsid w:val="003662AA"/>
    <w:rsid w:val="0036639C"/>
    <w:rsid w:val="003764E1"/>
    <w:rsid w:val="00377255"/>
    <w:rsid w:val="00380575"/>
    <w:rsid w:val="00384D7A"/>
    <w:rsid w:val="00390898"/>
    <w:rsid w:val="00391262"/>
    <w:rsid w:val="00392773"/>
    <w:rsid w:val="003A5411"/>
    <w:rsid w:val="003B3786"/>
    <w:rsid w:val="003B6DAF"/>
    <w:rsid w:val="003C0E47"/>
    <w:rsid w:val="003C53D5"/>
    <w:rsid w:val="003C5850"/>
    <w:rsid w:val="003E5FC4"/>
    <w:rsid w:val="003F1131"/>
    <w:rsid w:val="003F57B0"/>
    <w:rsid w:val="00403B21"/>
    <w:rsid w:val="004079CD"/>
    <w:rsid w:val="00420E90"/>
    <w:rsid w:val="004229CF"/>
    <w:rsid w:val="0042339D"/>
    <w:rsid w:val="00425A14"/>
    <w:rsid w:val="00425CDC"/>
    <w:rsid w:val="00426677"/>
    <w:rsid w:val="0043472B"/>
    <w:rsid w:val="004376DC"/>
    <w:rsid w:val="00450146"/>
    <w:rsid w:val="00454A53"/>
    <w:rsid w:val="00460800"/>
    <w:rsid w:val="00471079"/>
    <w:rsid w:val="004723A3"/>
    <w:rsid w:val="00472663"/>
    <w:rsid w:val="0048752B"/>
    <w:rsid w:val="0049464E"/>
    <w:rsid w:val="00496CE4"/>
    <w:rsid w:val="004A199D"/>
    <w:rsid w:val="004A1BA6"/>
    <w:rsid w:val="004B2AD7"/>
    <w:rsid w:val="004B608C"/>
    <w:rsid w:val="004C3796"/>
    <w:rsid w:val="004C4162"/>
    <w:rsid w:val="004C4536"/>
    <w:rsid w:val="004C4BA5"/>
    <w:rsid w:val="004C7A67"/>
    <w:rsid w:val="004D5E8D"/>
    <w:rsid w:val="004D7116"/>
    <w:rsid w:val="004E449E"/>
    <w:rsid w:val="004F397C"/>
    <w:rsid w:val="004F3C20"/>
    <w:rsid w:val="004F4452"/>
    <w:rsid w:val="004F6E19"/>
    <w:rsid w:val="00502C0F"/>
    <w:rsid w:val="00516193"/>
    <w:rsid w:val="00526DF2"/>
    <w:rsid w:val="00533F98"/>
    <w:rsid w:val="0054728E"/>
    <w:rsid w:val="00550976"/>
    <w:rsid w:val="005571E2"/>
    <w:rsid w:val="00557A13"/>
    <w:rsid w:val="0056421E"/>
    <w:rsid w:val="005655A8"/>
    <w:rsid w:val="005702DC"/>
    <w:rsid w:val="00570DBB"/>
    <w:rsid w:val="00573CED"/>
    <w:rsid w:val="00576A50"/>
    <w:rsid w:val="00580BFE"/>
    <w:rsid w:val="00583DE0"/>
    <w:rsid w:val="005916EA"/>
    <w:rsid w:val="00593C03"/>
    <w:rsid w:val="00597568"/>
    <w:rsid w:val="005A36D8"/>
    <w:rsid w:val="005B0207"/>
    <w:rsid w:val="005B27EF"/>
    <w:rsid w:val="005B508E"/>
    <w:rsid w:val="005B6DE2"/>
    <w:rsid w:val="005C111E"/>
    <w:rsid w:val="005D2CE9"/>
    <w:rsid w:val="005E2E2C"/>
    <w:rsid w:val="005E5735"/>
    <w:rsid w:val="005E6CAE"/>
    <w:rsid w:val="00601D93"/>
    <w:rsid w:val="00606F21"/>
    <w:rsid w:val="00610DE6"/>
    <w:rsid w:val="006268F5"/>
    <w:rsid w:val="0063474B"/>
    <w:rsid w:val="00636676"/>
    <w:rsid w:val="00636D73"/>
    <w:rsid w:val="006433CC"/>
    <w:rsid w:val="00654505"/>
    <w:rsid w:val="00655EBD"/>
    <w:rsid w:val="006577C4"/>
    <w:rsid w:val="006658D8"/>
    <w:rsid w:val="00667902"/>
    <w:rsid w:val="00672A0A"/>
    <w:rsid w:val="00672DD9"/>
    <w:rsid w:val="006743D6"/>
    <w:rsid w:val="00680E2F"/>
    <w:rsid w:val="00681CE3"/>
    <w:rsid w:val="00682B71"/>
    <w:rsid w:val="0069006A"/>
    <w:rsid w:val="006918E8"/>
    <w:rsid w:val="00693471"/>
    <w:rsid w:val="00695EBC"/>
    <w:rsid w:val="006A37F5"/>
    <w:rsid w:val="006A4B81"/>
    <w:rsid w:val="006B2C54"/>
    <w:rsid w:val="006C1C91"/>
    <w:rsid w:val="006C22F8"/>
    <w:rsid w:val="006C64D5"/>
    <w:rsid w:val="006C6995"/>
    <w:rsid w:val="006D2B7F"/>
    <w:rsid w:val="006D300F"/>
    <w:rsid w:val="006D3D3A"/>
    <w:rsid w:val="006D5E75"/>
    <w:rsid w:val="006D7E99"/>
    <w:rsid w:val="006E2C83"/>
    <w:rsid w:val="006E713D"/>
    <w:rsid w:val="006E78B8"/>
    <w:rsid w:val="006E7DA0"/>
    <w:rsid w:val="006F2E5E"/>
    <w:rsid w:val="0070170E"/>
    <w:rsid w:val="00702B36"/>
    <w:rsid w:val="007034E0"/>
    <w:rsid w:val="007147D8"/>
    <w:rsid w:val="00715728"/>
    <w:rsid w:val="00716312"/>
    <w:rsid w:val="00720986"/>
    <w:rsid w:val="00726F7D"/>
    <w:rsid w:val="007410B2"/>
    <w:rsid w:val="00742E1B"/>
    <w:rsid w:val="00745EC3"/>
    <w:rsid w:val="00755CAF"/>
    <w:rsid w:val="00767856"/>
    <w:rsid w:val="007849B5"/>
    <w:rsid w:val="0079370F"/>
    <w:rsid w:val="007B4D7D"/>
    <w:rsid w:val="007D40B5"/>
    <w:rsid w:val="007D445C"/>
    <w:rsid w:val="007D7665"/>
    <w:rsid w:val="007E3CDD"/>
    <w:rsid w:val="007F4CFC"/>
    <w:rsid w:val="007F69D6"/>
    <w:rsid w:val="007F6D05"/>
    <w:rsid w:val="00803696"/>
    <w:rsid w:val="008065C1"/>
    <w:rsid w:val="008139E0"/>
    <w:rsid w:val="008209B4"/>
    <w:rsid w:val="00832E9C"/>
    <w:rsid w:val="008341C1"/>
    <w:rsid w:val="00834633"/>
    <w:rsid w:val="00844271"/>
    <w:rsid w:val="00844A8D"/>
    <w:rsid w:val="0084590E"/>
    <w:rsid w:val="00847D99"/>
    <w:rsid w:val="00850494"/>
    <w:rsid w:val="00853A1D"/>
    <w:rsid w:val="0085475B"/>
    <w:rsid w:val="0085482A"/>
    <w:rsid w:val="00857035"/>
    <w:rsid w:val="00871CE6"/>
    <w:rsid w:val="008743A1"/>
    <w:rsid w:val="008831D2"/>
    <w:rsid w:val="00893BE4"/>
    <w:rsid w:val="008A1FFC"/>
    <w:rsid w:val="008A36CE"/>
    <w:rsid w:val="008B4730"/>
    <w:rsid w:val="008B7B38"/>
    <w:rsid w:val="008C0937"/>
    <w:rsid w:val="008C1EED"/>
    <w:rsid w:val="008C331D"/>
    <w:rsid w:val="008D1480"/>
    <w:rsid w:val="008D3406"/>
    <w:rsid w:val="008D6D06"/>
    <w:rsid w:val="008E101D"/>
    <w:rsid w:val="008E7E9F"/>
    <w:rsid w:val="008F3997"/>
    <w:rsid w:val="008F48A8"/>
    <w:rsid w:val="00901DBB"/>
    <w:rsid w:val="00906530"/>
    <w:rsid w:val="00907DBA"/>
    <w:rsid w:val="0093231A"/>
    <w:rsid w:val="0093392D"/>
    <w:rsid w:val="009350C8"/>
    <w:rsid w:val="009367DA"/>
    <w:rsid w:val="00946A9B"/>
    <w:rsid w:val="00953C59"/>
    <w:rsid w:val="00957CF5"/>
    <w:rsid w:val="00972EBC"/>
    <w:rsid w:val="009742B5"/>
    <w:rsid w:val="00984EF0"/>
    <w:rsid w:val="00994FEB"/>
    <w:rsid w:val="009954ED"/>
    <w:rsid w:val="009A0DA7"/>
    <w:rsid w:val="009B3F42"/>
    <w:rsid w:val="009B5CEF"/>
    <w:rsid w:val="009B5E30"/>
    <w:rsid w:val="009C370C"/>
    <w:rsid w:val="009C5DB4"/>
    <w:rsid w:val="009C678F"/>
    <w:rsid w:val="009D14BC"/>
    <w:rsid w:val="009D2F18"/>
    <w:rsid w:val="009D3C50"/>
    <w:rsid w:val="009D607C"/>
    <w:rsid w:val="009D77BB"/>
    <w:rsid w:val="009E2698"/>
    <w:rsid w:val="009E2707"/>
    <w:rsid w:val="009E33B9"/>
    <w:rsid w:val="009E55B6"/>
    <w:rsid w:val="009E602A"/>
    <w:rsid w:val="009F2F28"/>
    <w:rsid w:val="009F7F76"/>
    <w:rsid w:val="00A020B5"/>
    <w:rsid w:val="00A07E75"/>
    <w:rsid w:val="00A2295D"/>
    <w:rsid w:val="00A26456"/>
    <w:rsid w:val="00A26F34"/>
    <w:rsid w:val="00A36DE9"/>
    <w:rsid w:val="00A40671"/>
    <w:rsid w:val="00A41EE6"/>
    <w:rsid w:val="00A46897"/>
    <w:rsid w:val="00A4712D"/>
    <w:rsid w:val="00A51AC2"/>
    <w:rsid w:val="00A51C9D"/>
    <w:rsid w:val="00A55BD4"/>
    <w:rsid w:val="00A631A7"/>
    <w:rsid w:val="00A74038"/>
    <w:rsid w:val="00A85BD0"/>
    <w:rsid w:val="00A90005"/>
    <w:rsid w:val="00A91581"/>
    <w:rsid w:val="00AA3DA4"/>
    <w:rsid w:val="00AA49DE"/>
    <w:rsid w:val="00AB5739"/>
    <w:rsid w:val="00AB7353"/>
    <w:rsid w:val="00AC192F"/>
    <w:rsid w:val="00AC1B19"/>
    <w:rsid w:val="00AD1BE7"/>
    <w:rsid w:val="00AD2FBC"/>
    <w:rsid w:val="00AD50DD"/>
    <w:rsid w:val="00AD56AF"/>
    <w:rsid w:val="00AD7A98"/>
    <w:rsid w:val="00AE3631"/>
    <w:rsid w:val="00AE4E5A"/>
    <w:rsid w:val="00AF146F"/>
    <w:rsid w:val="00AF2613"/>
    <w:rsid w:val="00AF2E31"/>
    <w:rsid w:val="00AF51C7"/>
    <w:rsid w:val="00AF65CB"/>
    <w:rsid w:val="00AF6B20"/>
    <w:rsid w:val="00B05DB3"/>
    <w:rsid w:val="00B15C00"/>
    <w:rsid w:val="00B16C7F"/>
    <w:rsid w:val="00B17A46"/>
    <w:rsid w:val="00B27A90"/>
    <w:rsid w:val="00B355F9"/>
    <w:rsid w:val="00B42F8C"/>
    <w:rsid w:val="00B462B6"/>
    <w:rsid w:val="00B528B8"/>
    <w:rsid w:val="00B52920"/>
    <w:rsid w:val="00B67C5B"/>
    <w:rsid w:val="00B83EEB"/>
    <w:rsid w:val="00B84AE8"/>
    <w:rsid w:val="00B8653F"/>
    <w:rsid w:val="00B90C88"/>
    <w:rsid w:val="00B96998"/>
    <w:rsid w:val="00B9701A"/>
    <w:rsid w:val="00BA3D76"/>
    <w:rsid w:val="00BA60A4"/>
    <w:rsid w:val="00BB001E"/>
    <w:rsid w:val="00BB4F2A"/>
    <w:rsid w:val="00BC13B0"/>
    <w:rsid w:val="00BC2856"/>
    <w:rsid w:val="00BC2E10"/>
    <w:rsid w:val="00BC79EA"/>
    <w:rsid w:val="00BD4DF8"/>
    <w:rsid w:val="00BF005E"/>
    <w:rsid w:val="00C06D07"/>
    <w:rsid w:val="00C07425"/>
    <w:rsid w:val="00C10230"/>
    <w:rsid w:val="00C1121D"/>
    <w:rsid w:val="00C16CAE"/>
    <w:rsid w:val="00C20C89"/>
    <w:rsid w:val="00C2689C"/>
    <w:rsid w:val="00C32345"/>
    <w:rsid w:val="00C41B78"/>
    <w:rsid w:val="00C42462"/>
    <w:rsid w:val="00C53A95"/>
    <w:rsid w:val="00C5463F"/>
    <w:rsid w:val="00C55A23"/>
    <w:rsid w:val="00C5752E"/>
    <w:rsid w:val="00C57BC1"/>
    <w:rsid w:val="00C60AEA"/>
    <w:rsid w:val="00C61116"/>
    <w:rsid w:val="00C61193"/>
    <w:rsid w:val="00C77DC3"/>
    <w:rsid w:val="00C80DE4"/>
    <w:rsid w:val="00C84405"/>
    <w:rsid w:val="00C86AC2"/>
    <w:rsid w:val="00C9012A"/>
    <w:rsid w:val="00C90222"/>
    <w:rsid w:val="00C9468C"/>
    <w:rsid w:val="00C97E9E"/>
    <w:rsid w:val="00CA508C"/>
    <w:rsid w:val="00CA5C76"/>
    <w:rsid w:val="00CB35C3"/>
    <w:rsid w:val="00CC1C5E"/>
    <w:rsid w:val="00CC5069"/>
    <w:rsid w:val="00CC5488"/>
    <w:rsid w:val="00CD085E"/>
    <w:rsid w:val="00CE557C"/>
    <w:rsid w:val="00CF5B45"/>
    <w:rsid w:val="00D11F54"/>
    <w:rsid w:val="00D13AE3"/>
    <w:rsid w:val="00D15DF0"/>
    <w:rsid w:val="00D1691D"/>
    <w:rsid w:val="00D172E2"/>
    <w:rsid w:val="00D17D2E"/>
    <w:rsid w:val="00D24764"/>
    <w:rsid w:val="00D3194F"/>
    <w:rsid w:val="00D351D3"/>
    <w:rsid w:val="00D41D5A"/>
    <w:rsid w:val="00D423FD"/>
    <w:rsid w:val="00D47621"/>
    <w:rsid w:val="00D50428"/>
    <w:rsid w:val="00D50E94"/>
    <w:rsid w:val="00D51667"/>
    <w:rsid w:val="00D57238"/>
    <w:rsid w:val="00D5747E"/>
    <w:rsid w:val="00D57C78"/>
    <w:rsid w:val="00D63DFE"/>
    <w:rsid w:val="00D65F01"/>
    <w:rsid w:val="00D67086"/>
    <w:rsid w:val="00D73739"/>
    <w:rsid w:val="00D74D53"/>
    <w:rsid w:val="00D810B6"/>
    <w:rsid w:val="00D83F74"/>
    <w:rsid w:val="00D843DE"/>
    <w:rsid w:val="00D85620"/>
    <w:rsid w:val="00D86E41"/>
    <w:rsid w:val="00D87BC9"/>
    <w:rsid w:val="00D90F21"/>
    <w:rsid w:val="00D97AB7"/>
    <w:rsid w:val="00DA7DAD"/>
    <w:rsid w:val="00DB748D"/>
    <w:rsid w:val="00DC63B2"/>
    <w:rsid w:val="00DD3BDE"/>
    <w:rsid w:val="00DD45E4"/>
    <w:rsid w:val="00DD4E49"/>
    <w:rsid w:val="00DE2803"/>
    <w:rsid w:val="00DF09FF"/>
    <w:rsid w:val="00DF1DA6"/>
    <w:rsid w:val="00DF2C6F"/>
    <w:rsid w:val="00DF7532"/>
    <w:rsid w:val="00E05CB0"/>
    <w:rsid w:val="00E1299D"/>
    <w:rsid w:val="00E16232"/>
    <w:rsid w:val="00E1783D"/>
    <w:rsid w:val="00E22C86"/>
    <w:rsid w:val="00E22F4D"/>
    <w:rsid w:val="00E263D4"/>
    <w:rsid w:val="00E272CA"/>
    <w:rsid w:val="00E3002C"/>
    <w:rsid w:val="00E33888"/>
    <w:rsid w:val="00E426EB"/>
    <w:rsid w:val="00E43B44"/>
    <w:rsid w:val="00E52B44"/>
    <w:rsid w:val="00E56AA1"/>
    <w:rsid w:val="00E60230"/>
    <w:rsid w:val="00E66447"/>
    <w:rsid w:val="00E72A4A"/>
    <w:rsid w:val="00E72C6E"/>
    <w:rsid w:val="00E75B7C"/>
    <w:rsid w:val="00E87917"/>
    <w:rsid w:val="00E930E3"/>
    <w:rsid w:val="00EA2893"/>
    <w:rsid w:val="00EA587A"/>
    <w:rsid w:val="00EA7806"/>
    <w:rsid w:val="00EB2412"/>
    <w:rsid w:val="00EB7920"/>
    <w:rsid w:val="00EB79D4"/>
    <w:rsid w:val="00EC142F"/>
    <w:rsid w:val="00EC3C53"/>
    <w:rsid w:val="00EC64DE"/>
    <w:rsid w:val="00ED072E"/>
    <w:rsid w:val="00ED6F03"/>
    <w:rsid w:val="00EE7F36"/>
    <w:rsid w:val="00F00306"/>
    <w:rsid w:val="00F00F7D"/>
    <w:rsid w:val="00F01880"/>
    <w:rsid w:val="00F06046"/>
    <w:rsid w:val="00F11F68"/>
    <w:rsid w:val="00F1384B"/>
    <w:rsid w:val="00F13C32"/>
    <w:rsid w:val="00F16BD3"/>
    <w:rsid w:val="00F31EF6"/>
    <w:rsid w:val="00F37538"/>
    <w:rsid w:val="00F4120F"/>
    <w:rsid w:val="00F46B64"/>
    <w:rsid w:val="00F52352"/>
    <w:rsid w:val="00F554E0"/>
    <w:rsid w:val="00F57F66"/>
    <w:rsid w:val="00F65823"/>
    <w:rsid w:val="00F71641"/>
    <w:rsid w:val="00F72452"/>
    <w:rsid w:val="00F76BF1"/>
    <w:rsid w:val="00F80F0B"/>
    <w:rsid w:val="00F84103"/>
    <w:rsid w:val="00F85DDB"/>
    <w:rsid w:val="00F86699"/>
    <w:rsid w:val="00F925AD"/>
    <w:rsid w:val="00F93595"/>
    <w:rsid w:val="00F94690"/>
    <w:rsid w:val="00F978B1"/>
    <w:rsid w:val="00FA5109"/>
    <w:rsid w:val="00FA7734"/>
    <w:rsid w:val="00FB30EC"/>
    <w:rsid w:val="00FB545D"/>
    <w:rsid w:val="00FC0DA0"/>
    <w:rsid w:val="00FC3B46"/>
    <w:rsid w:val="00FC6E7B"/>
    <w:rsid w:val="00FD4C3B"/>
    <w:rsid w:val="00FD65E6"/>
    <w:rsid w:val="00FF2F26"/>
    <w:rsid w:val="00FF7575"/>
    <w:rsid w:val="00FF79C7"/>
    <w:rsid w:val="00FF7F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7BC9E60"/>
  <w15:docId w15:val="{255C0948-E375-46B3-AC54-769247A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F01880"/>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F01880"/>
    <w:rPr>
      <w:rFonts w:ascii="Calibri" w:eastAsia="Calibri" w:hAnsi="Calibri" w:cs="Times New Roman"/>
      <w:sz w:val="16"/>
      <w:szCs w:val="16"/>
      <w:lang w:val="x-none" w:eastAsia="x-none"/>
    </w:rPr>
  </w:style>
  <w:style w:type="paragraph" w:styleId="BodyTextIndent">
    <w:name w:val="Body Text Indent"/>
    <w:basedOn w:val="Normal"/>
    <w:link w:val="BodyTextIndentChar"/>
    <w:uiPriority w:val="99"/>
    <w:unhideWhenUsed/>
    <w:rsid w:val="00F01880"/>
    <w:pPr>
      <w:spacing w:after="120" w:line="276" w:lineRule="auto"/>
      <w:ind w:left="360"/>
    </w:pPr>
    <w:rPr>
      <w:rFonts w:ascii="Calibri" w:eastAsia="Calibri" w:hAnsi="Calibri" w:cs="Times New Roman"/>
      <w:sz w:val="22"/>
      <w:lang w:val="en-US"/>
    </w:rPr>
  </w:style>
  <w:style w:type="character" w:customStyle="1" w:styleId="BodyTextIndentChar">
    <w:name w:val="Body Text Indent Char"/>
    <w:basedOn w:val="DefaultParagraphFont"/>
    <w:link w:val="BodyTextIndent"/>
    <w:uiPriority w:val="99"/>
    <w:rsid w:val="00F01880"/>
    <w:rPr>
      <w:rFonts w:ascii="Calibri" w:eastAsia="Calibri" w:hAnsi="Calibri" w:cs="Times New Roman"/>
      <w:sz w:val="22"/>
      <w:lang w:val="en-US"/>
    </w:rPr>
  </w:style>
  <w:style w:type="paragraph" w:styleId="Header">
    <w:name w:val="header"/>
    <w:basedOn w:val="Normal"/>
    <w:link w:val="HeaderChar"/>
    <w:uiPriority w:val="99"/>
    <w:unhideWhenUsed/>
    <w:rsid w:val="00F01880"/>
    <w:pPr>
      <w:tabs>
        <w:tab w:val="center" w:pos="4513"/>
        <w:tab w:val="right" w:pos="9026"/>
      </w:tabs>
      <w:spacing w:after="200" w:line="276"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F01880"/>
    <w:rPr>
      <w:rFonts w:ascii="Calibri" w:eastAsia="Calibri" w:hAnsi="Calibri" w:cs="Times New Roman"/>
      <w:sz w:val="22"/>
      <w:lang w:val="en-US"/>
    </w:rPr>
  </w:style>
  <w:style w:type="paragraph" w:styleId="Footer">
    <w:name w:val="footer"/>
    <w:basedOn w:val="Normal"/>
    <w:link w:val="FooterChar"/>
    <w:uiPriority w:val="99"/>
    <w:unhideWhenUsed/>
    <w:rsid w:val="00F01880"/>
    <w:pPr>
      <w:tabs>
        <w:tab w:val="center" w:pos="4513"/>
        <w:tab w:val="right" w:pos="9026"/>
      </w:tabs>
      <w:spacing w:after="200" w:line="276" w:lineRule="auto"/>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F01880"/>
    <w:rPr>
      <w:rFonts w:ascii="Calibri" w:eastAsia="Calibri" w:hAnsi="Calibri" w:cs="Times New Roman"/>
      <w:sz w:val="22"/>
      <w:lang w:val="en-US"/>
    </w:rPr>
  </w:style>
  <w:style w:type="paragraph" w:styleId="ListParagraph">
    <w:name w:val="List Paragraph"/>
    <w:basedOn w:val="Normal"/>
    <w:uiPriority w:val="34"/>
    <w:qFormat/>
    <w:rsid w:val="004C4BA5"/>
    <w:pPr>
      <w:ind w:left="720"/>
      <w:contextualSpacing/>
    </w:pPr>
  </w:style>
  <w:style w:type="paragraph" w:styleId="BalloonText">
    <w:name w:val="Balloon Text"/>
    <w:basedOn w:val="Normal"/>
    <w:link w:val="BalloonTextChar"/>
    <w:uiPriority w:val="99"/>
    <w:semiHidden/>
    <w:unhideWhenUsed/>
    <w:rsid w:val="00D1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54"/>
    <w:rPr>
      <w:rFonts w:ascii="Segoe UI" w:hAnsi="Segoe UI" w:cs="Segoe UI"/>
      <w:sz w:val="18"/>
      <w:szCs w:val="18"/>
    </w:rPr>
  </w:style>
  <w:style w:type="paragraph" w:styleId="NormalWeb">
    <w:name w:val="Normal (Web)"/>
    <w:basedOn w:val="Normal"/>
    <w:uiPriority w:val="99"/>
    <w:rsid w:val="004376DC"/>
    <w:pPr>
      <w:spacing w:before="100" w:beforeAutospacing="1" w:after="100" w:afterAutospacing="1" w:line="240" w:lineRule="auto"/>
    </w:pPr>
    <w:rPr>
      <w:rFonts w:eastAsia="Times New Roman" w:cs="Times New Roman"/>
      <w:sz w:val="24"/>
      <w:szCs w:val="24"/>
      <w:lang w:val="en-US"/>
    </w:rPr>
  </w:style>
  <w:style w:type="paragraph" w:customStyle="1" w:styleId="CharCharCharCharCharCharChar">
    <w:name w:val="Char Char Char Char Char Char Char"/>
    <w:basedOn w:val="Normal"/>
    <w:semiHidden/>
    <w:rsid w:val="00A91581"/>
    <w:pPr>
      <w:spacing w:line="240" w:lineRule="exact"/>
    </w:pPr>
    <w:rPr>
      <w:rFonts w:ascii="Arial" w:eastAsia="Times New Roman" w:hAnsi="Arial" w:cs="Times New Roman"/>
      <w:sz w:val="22"/>
      <w:lang w:val="en-US"/>
    </w:rPr>
  </w:style>
  <w:style w:type="character" w:customStyle="1" w:styleId="BodyText3Char1">
    <w:name w:val="Body Text 3 Char1"/>
    <w:rsid w:val="00057785"/>
    <w:rPr>
      <w:rFonts w:eastAsia="Times New Roman" w:cs="Times New Roman"/>
      <w:sz w:val="16"/>
      <w:szCs w:val="16"/>
      <w:lang w:val="en-US"/>
    </w:rPr>
  </w:style>
  <w:style w:type="paragraph" w:styleId="BodyText2">
    <w:name w:val="Body Text 2"/>
    <w:basedOn w:val="Normal"/>
    <w:link w:val="BodyText2Char"/>
    <w:uiPriority w:val="99"/>
    <w:unhideWhenUsed/>
    <w:rsid w:val="003B3786"/>
    <w:pPr>
      <w:spacing w:after="120" w:line="480" w:lineRule="auto"/>
    </w:pPr>
  </w:style>
  <w:style w:type="character" w:customStyle="1" w:styleId="BodyText2Char">
    <w:name w:val="Body Text 2 Char"/>
    <w:basedOn w:val="DefaultParagraphFont"/>
    <w:link w:val="BodyText2"/>
    <w:uiPriority w:val="99"/>
    <w:rsid w:val="003B3786"/>
  </w:style>
  <w:style w:type="character" w:customStyle="1" w:styleId="fontstyle01">
    <w:name w:val="fontstyle01"/>
    <w:rsid w:val="00F375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625550728">
      <w:bodyDiv w:val="1"/>
      <w:marLeft w:val="0"/>
      <w:marRight w:val="0"/>
      <w:marTop w:val="0"/>
      <w:marBottom w:val="0"/>
      <w:divBdr>
        <w:top w:val="none" w:sz="0" w:space="0" w:color="auto"/>
        <w:left w:val="none" w:sz="0" w:space="0" w:color="auto"/>
        <w:bottom w:val="none" w:sz="0" w:space="0" w:color="auto"/>
        <w:right w:val="none" w:sz="0" w:space="0" w:color="auto"/>
      </w:divBdr>
    </w:div>
    <w:div w:id="1600407542">
      <w:bodyDiv w:val="1"/>
      <w:marLeft w:val="0"/>
      <w:marRight w:val="0"/>
      <w:marTop w:val="0"/>
      <w:marBottom w:val="0"/>
      <w:divBdr>
        <w:top w:val="none" w:sz="0" w:space="0" w:color="auto"/>
        <w:left w:val="none" w:sz="0" w:space="0" w:color="auto"/>
        <w:bottom w:val="none" w:sz="0" w:space="0" w:color="auto"/>
        <w:right w:val="none" w:sz="0" w:space="0" w:color="auto"/>
      </w:divBdr>
    </w:div>
    <w:div w:id="20952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5235</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408</cp:revision>
  <cp:lastPrinted>2021-10-19T08:04:00Z</cp:lastPrinted>
  <dcterms:created xsi:type="dcterms:W3CDTF">2021-06-17T01:42:00Z</dcterms:created>
  <dcterms:modified xsi:type="dcterms:W3CDTF">2022-10-25T09:35:00Z</dcterms:modified>
</cp:coreProperties>
</file>