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3686"/>
        <w:gridCol w:w="6237"/>
      </w:tblGrid>
      <w:tr w:rsidR="00C3783A" w:rsidRPr="000405C1" w:rsidTr="00DF46CA">
        <w:tc>
          <w:tcPr>
            <w:tcW w:w="3686" w:type="dxa"/>
          </w:tcPr>
          <w:p w:rsidR="00C3783A" w:rsidRPr="000405C1" w:rsidRDefault="00C3783A" w:rsidP="00C3783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0405C1">
              <w:rPr>
                <w:rFonts w:eastAsia="Times New Roman" w:cs="Times New Roman"/>
                <w:b/>
                <w:szCs w:val="28"/>
                <w:lang w:val="en-US"/>
              </w:rPr>
              <w:t>UỶ BAN NHÂN DÂN</w:t>
            </w:r>
          </w:p>
          <w:p w:rsidR="00C3783A" w:rsidRPr="000405C1" w:rsidRDefault="00DF46CA" w:rsidP="00C3783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0405C1">
              <w:rPr>
                <w:rFonts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1839A95" wp14:editId="20CE260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223520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9C49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17.6pt" to="130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tqICAtwAAAAIAQAADwAAAAAAAAAAAAAAAAB2BAAAZHJzL2Rvd25yZXYueG1sUEsF&#10;BgAAAAAEAAQA8wAAAH8FAAAAAA==&#10;"/>
                  </w:pict>
                </mc:Fallback>
              </mc:AlternateContent>
            </w:r>
            <w:r w:rsidR="00C3783A" w:rsidRPr="000405C1">
              <w:rPr>
                <w:rFonts w:eastAsia="Times New Roman" w:cs="Times New Roman"/>
                <w:b/>
                <w:szCs w:val="28"/>
                <w:lang w:val="en-US"/>
              </w:rPr>
              <w:t>HUYỆN GIA BÌNH</w:t>
            </w:r>
          </w:p>
          <w:p w:rsidR="00C3783A" w:rsidRPr="000405C1" w:rsidRDefault="00C3783A" w:rsidP="00C3783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3783A" w:rsidRPr="000405C1" w:rsidRDefault="00C3783A" w:rsidP="00C3783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0405C1">
              <w:rPr>
                <w:rFonts w:eastAsia="Times New Roman" w:cs="Times New Roman"/>
                <w:szCs w:val="28"/>
                <w:lang w:val="en-US"/>
              </w:rPr>
              <w:t>Số:         /TB-UBND</w:t>
            </w:r>
          </w:p>
          <w:p w:rsidR="00DD2DE6" w:rsidRPr="000405C1" w:rsidRDefault="00DD2DE6" w:rsidP="0047157B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C3783A" w:rsidRPr="000405C1" w:rsidRDefault="00C3783A" w:rsidP="00C3783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0405C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CỘNG HOÀ XÃ HỘI CHỦ NGHĨA VIỆT NAM</w:t>
            </w:r>
          </w:p>
          <w:p w:rsidR="00C3783A" w:rsidRPr="000405C1" w:rsidRDefault="00C3783A" w:rsidP="00C3783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0405C1">
              <w:rPr>
                <w:rFonts w:eastAsia="Times New Roman" w:cs="Times New Roman"/>
                <w:b/>
                <w:szCs w:val="28"/>
                <w:lang w:val="en-US"/>
              </w:rPr>
              <w:t>Độc lập- Tự do- Hạnh phúc</w:t>
            </w:r>
          </w:p>
          <w:p w:rsidR="00C3783A" w:rsidRPr="000405C1" w:rsidRDefault="00DF46CA" w:rsidP="00C3783A">
            <w:pPr>
              <w:spacing w:after="0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0405C1">
              <w:rPr>
                <w:rFonts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30550C" wp14:editId="1D3B615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14605</wp:posOffset>
                      </wp:positionV>
                      <wp:extent cx="20135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BB08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1.15pt" to="228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F7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"/>
                  </w:pict>
                </mc:Fallback>
              </mc:AlternateContent>
            </w:r>
          </w:p>
          <w:p w:rsidR="00C3783A" w:rsidRPr="000405C1" w:rsidRDefault="001C766D" w:rsidP="0012681A">
            <w:pPr>
              <w:spacing w:after="0"/>
              <w:jc w:val="center"/>
              <w:rPr>
                <w:rFonts w:eastAsia="Times New Roman" w:cs="Times New Roman"/>
                <w:i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szCs w:val="28"/>
                <w:lang w:val="en-US"/>
              </w:rPr>
              <w:t xml:space="preserve">             </w:t>
            </w:r>
            <w:r w:rsidR="00DF46CA">
              <w:rPr>
                <w:rFonts w:eastAsia="Times New Roman" w:cs="Times New Roman"/>
                <w:i/>
                <w:szCs w:val="28"/>
                <w:lang w:val="en-US"/>
              </w:rPr>
              <w:t xml:space="preserve">   </w:t>
            </w:r>
            <w:r w:rsidR="00C3783A" w:rsidRPr="000405C1">
              <w:rPr>
                <w:rFonts w:eastAsia="Times New Roman" w:cs="Times New Roman"/>
                <w:i/>
                <w:szCs w:val="28"/>
                <w:lang w:val="en-US"/>
              </w:rPr>
              <w:t xml:space="preserve">Gia Bình, ngày </w:t>
            </w:r>
            <w:r w:rsidR="00A85F5B">
              <w:rPr>
                <w:rFonts w:eastAsia="Times New Roman" w:cs="Times New Roman"/>
                <w:i/>
                <w:szCs w:val="28"/>
                <w:lang w:val="en-US"/>
              </w:rPr>
              <w:t>2</w:t>
            </w:r>
            <w:r w:rsidR="0012681A">
              <w:rPr>
                <w:rFonts w:eastAsia="Times New Roman" w:cs="Times New Roman"/>
                <w:i/>
                <w:szCs w:val="28"/>
                <w:lang w:val="en-US"/>
              </w:rPr>
              <w:t>4</w:t>
            </w:r>
            <w:r w:rsidR="00C3783A" w:rsidRPr="000405C1">
              <w:rPr>
                <w:rFonts w:eastAsia="Times New Roman" w:cs="Times New Roman"/>
                <w:i/>
                <w:szCs w:val="28"/>
                <w:lang w:val="en-US"/>
              </w:rPr>
              <w:t xml:space="preserve">  </w:t>
            </w:r>
            <w:r w:rsidR="0080438E" w:rsidRPr="000405C1">
              <w:rPr>
                <w:rFonts w:eastAsia="Times New Roman" w:cs="Times New Roman"/>
                <w:i/>
                <w:szCs w:val="28"/>
                <w:lang w:val="en-US"/>
              </w:rPr>
              <w:t>tháng 9 năm 2024</w:t>
            </w:r>
          </w:p>
        </w:tc>
      </w:tr>
    </w:tbl>
    <w:p w:rsidR="00C3783A" w:rsidRPr="000405C1" w:rsidRDefault="00C3783A" w:rsidP="00C3783A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0405C1">
        <w:rPr>
          <w:rFonts w:eastAsia="Times New Roman" w:cs="Times New Roman"/>
          <w:b/>
          <w:szCs w:val="28"/>
          <w:lang w:val="en-US"/>
        </w:rPr>
        <w:t>THÔNG BÁO</w:t>
      </w:r>
    </w:p>
    <w:p w:rsidR="00A94612" w:rsidRDefault="00C3783A" w:rsidP="00A94612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0405C1">
        <w:rPr>
          <w:rFonts w:eastAsia="Times New Roman" w:cs="Times New Roman"/>
          <w:b/>
          <w:szCs w:val="28"/>
          <w:lang w:val="en-US"/>
        </w:rPr>
        <w:t xml:space="preserve">Kết luận của </w:t>
      </w:r>
      <w:r w:rsidR="0012681A">
        <w:rPr>
          <w:rFonts w:eastAsia="Times New Roman" w:cs="Times New Roman"/>
          <w:b/>
          <w:szCs w:val="28"/>
          <w:lang w:val="en-US"/>
        </w:rPr>
        <w:t xml:space="preserve">đồng chí Phó </w:t>
      </w:r>
      <w:r w:rsidRPr="000405C1">
        <w:rPr>
          <w:rFonts w:eastAsia="Times New Roman" w:cs="Times New Roman"/>
          <w:b/>
          <w:szCs w:val="28"/>
          <w:lang w:val="en-US"/>
        </w:rPr>
        <w:t>Chủ tịch</w:t>
      </w:r>
      <w:r w:rsidR="0012681A">
        <w:rPr>
          <w:rFonts w:eastAsia="Times New Roman" w:cs="Times New Roman"/>
          <w:b/>
          <w:szCs w:val="28"/>
          <w:lang w:val="en-US"/>
        </w:rPr>
        <w:t xml:space="preserve"> Thường trực</w:t>
      </w:r>
      <w:r w:rsidRPr="000405C1">
        <w:rPr>
          <w:rFonts w:eastAsia="Times New Roman" w:cs="Times New Roman"/>
          <w:b/>
          <w:szCs w:val="28"/>
          <w:lang w:val="en-US"/>
        </w:rPr>
        <w:t xml:space="preserve"> UBND huyện</w:t>
      </w:r>
      <w:r w:rsidR="0012681A">
        <w:rPr>
          <w:rFonts w:eastAsia="Times New Roman" w:cs="Times New Roman"/>
          <w:b/>
          <w:szCs w:val="28"/>
          <w:lang w:val="en-US"/>
        </w:rPr>
        <w:t xml:space="preserve"> </w:t>
      </w:r>
    </w:p>
    <w:p w:rsidR="00A94612" w:rsidRDefault="0012681A" w:rsidP="00A94612">
      <w:pPr>
        <w:spacing w:after="0" w:line="240" w:lineRule="auto"/>
        <w:jc w:val="center"/>
        <w:rPr>
          <w:rFonts w:eastAsia="Calibri Light" w:cs="Times New Roman"/>
          <w:b/>
          <w:spacing w:val="-4"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tại hội nghị triển khai kế hoạch tuyên truyền, tr</w:t>
      </w:r>
      <w:r w:rsidR="00A94612">
        <w:rPr>
          <w:rFonts w:eastAsia="Times New Roman" w:cs="Times New Roman"/>
          <w:b/>
          <w:szCs w:val="28"/>
          <w:lang w:val="en-US"/>
        </w:rPr>
        <w:t>iển lãm</w:t>
      </w:r>
      <w:r>
        <w:rPr>
          <w:rFonts w:eastAsia="Times New Roman" w:cs="Times New Roman"/>
          <w:b/>
          <w:szCs w:val="28"/>
          <w:lang w:val="en-US"/>
        </w:rPr>
        <w:t xml:space="preserve"> </w:t>
      </w:r>
      <w:r w:rsidR="00A94612">
        <w:rPr>
          <w:rFonts w:eastAsia="Calibri Light" w:cs="Times New Roman"/>
          <w:b/>
          <w:spacing w:val="-4"/>
          <w:szCs w:val="28"/>
          <w:lang w:val="en-US"/>
        </w:rPr>
        <w:t xml:space="preserve">Anh hùng </w:t>
      </w:r>
    </w:p>
    <w:p w:rsidR="00DF46CA" w:rsidRPr="0030463D" w:rsidRDefault="00A94612" w:rsidP="0030463D">
      <w:pPr>
        <w:spacing w:after="0" w:line="240" w:lineRule="auto"/>
        <w:jc w:val="center"/>
        <w:rPr>
          <w:rFonts w:eastAsia="Calibri Light" w:cs="Times New Roman"/>
          <w:spacing w:val="-4"/>
          <w:szCs w:val="28"/>
          <w:lang w:val="en-US"/>
        </w:rPr>
      </w:pPr>
      <w:r>
        <w:rPr>
          <w:rFonts w:eastAsia="Calibri Light" w:cs="Times New Roman"/>
          <w:b/>
          <w:spacing w:val="-4"/>
          <w:szCs w:val="28"/>
          <w:lang w:val="en-US"/>
        </w:rPr>
        <w:t xml:space="preserve">lực lượng vũ trang nhân dân </w:t>
      </w:r>
      <w:r w:rsidR="0030463D">
        <w:rPr>
          <w:rFonts w:eastAsia="Calibri Light" w:cs="Times New Roman"/>
          <w:b/>
          <w:spacing w:val="-4"/>
          <w:szCs w:val="28"/>
          <w:lang w:val="en-US"/>
        </w:rPr>
        <w:t>-</w:t>
      </w:r>
      <w:r>
        <w:rPr>
          <w:rFonts w:eastAsia="Calibri Light" w:cs="Times New Roman"/>
          <w:b/>
          <w:spacing w:val="-4"/>
          <w:szCs w:val="28"/>
          <w:lang w:val="en-US"/>
        </w:rPr>
        <w:t xml:space="preserve"> Bông sen thép </w:t>
      </w:r>
      <w:r w:rsidRPr="006160C4">
        <w:rPr>
          <w:rFonts w:eastAsia="Calibri Light" w:cs="Times New Roman"/>
          <w:b/>
          <w:spacing w:val="-4"/>
          <w:szCs w:val="28"/>
          <w:lang w:val="en-US"/>
        </w:rPr>
        <w:t>Hoàng Đăng Miện</w:t>
      </w:r>
      <w:r>
        <w:rPr>
          <w:rFonts w:eastAsia="Calibri Light" w:cs="Times New Roman"/>
          <w:spacing w:val="-4"/>
          <w:szCs w:val="28"/>
          <w:lang w:val="en-US"/>
        </w:rPr>
        <w:t>.</w:t>
      </w:r>
    </w:p>
    <w:p w:rsidR="00C3783A" w:rsidRPr="000405C1" w:rsidRDefault="00A94612" w:rsidP="00C3783A">
      <w:pPr>
        <w:spacing w:after="0" w:line="240" w:lineRule="auto"/>
        <w:rPr>
          <w:rFonts w:eastAsia="Times New Roman" w:cs="Times New Roman"/>
          <w:szCs w:val="28"/>
        </w:rPr>
      </w:pPr>
      <w:r w:rsidRPr="000405C1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CB147D" wp14:editId="3CDDD1E8">
                <wp:simplePos x="0" y="0"/>
                <wp:positionH relativeFrom="margin">
                  <wp:posOffset>2053590</wp:posOffset>
                </wp:positionH>
                <wp:positionV relativeFrom="paragraph">
                  <wp:posOffset>24765</wp:posOffset>
                </wp:positionV>
                <wp:extent cx="16383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4BC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61.7pt,1.95pt" to="290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YW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GOkSI9&#10;tGjnLRFt51GllQIBtUV50GkwroDwSm1tqJSe1M68aPrdIaWrjqiWR76vZwMgWchI3qSEjTNw2374&#10;rBnEkIPXUbRTY/sACXKgU+zN+d4bfvKIwmE2m8wnK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">
                <w10:wrap anchorx="margin"/>
              </v:line>
            </w:pict>
          </mc:Fallback>
        </mc:AlternateContent>
      </w:r>
    </w:p>
    <w:p w:rsidR="0012681A" w:rsidRPr="008866AA" w:rsidRDefault="0012681A" w:rsidP="00A94612">
      <w:pPr>
        <w:spacing w:after="0" w:line="360" w:lineRule="atLeast"/>
        <w:jc w:val="both"/>
        <w:rPr>
          <w:rFonts w:eastAsia="Calibri Light" w:cs="Times New Roman"/>
          <w:i/>
          <w:spacing w:val="-4"/>
          <w:szCs w:val="28"/>
          <w:lang w:val="en-US"/>
        </w:rPr>
      </w:pPr>
      <w:r>
        <w:rPr>
          <w:rFonts w:eastAsia="Calibri Light" w:cs="Times New Roman"/>
          <w:spacing w:val="-4"/>
          <w:szCs w:val="28"/>
          <w:lang w:val="en-US"/>
        </w:rPr>
        <w:tab/>
      </w:r>
    </w:p>
    <w:p w:rsidR="00A94612" w:rsidRDefault="0080438E" w:rsidP="002C59D5">
      <w:pPr>
        <w:spacing w:after="0" w:line="400" w:lineRule="atLeast"/>
        <w:ind w:firstLine="720"/>
        <w:jc w:val="both"/>
        <w:rPr>
          <w:rFonts w:eastAsia="Calibri Light" w:cs="Times New Roman"/>
          <w:spacing w:val="-4"/>
          <w:szCs w:val="28"/>
          <w:lang w:val="en-US"/>
        </w:rPr>
      </w:pPr>
      <w:r w:rsidRPr="000E63D0">
        <w:rPr>
          <w:rFonts w:eastAsia="Calibri Light" w:cs="Times New Roman"/>
          <w:spacing w:val="-4"/>
          <w:szCs w:val="28"/>
          <w:lang w:val="en-US"/>
        </w:rPr>
        <w:t xml:space="preserve">Ngày </w:t>
      </w:r>
      <w:r w:rsidR="0012681A">
        <w:rPr>
          <w:rFonts w:eastAsia="Calibri Light" w:cs="Times New Roman"/>
          <w:spacing w:val="-4"/>
          <w:szCs w:val="28"/>
          <w:lang w:val="en-US"/>
        </w:rPr>
        <w:t>23</w:t>
      </w:r>
      <w:r w:rsidR="00C3783A" w:rsidRPr="000E63D0">
        <w:rPr>
          <w:rFonts w:eastAsia="Calibri Light" w:cs="Times New Roman"/>
          <w:spacing w:val="-4"/>
          <w:szCs w:val="28"/>
          <w:lang w:val="en-US"/>
        </w:rPr>
        <w:t>/9/</w:t>
      </w:r>
      <w:r w:rsidRPr="000E63D0">
        <w:rPr>
          <w:rFonts w:eastAsia="Calibri Light" w:cs="Times New Roman"/>
          <w:spacing w:val="-4"/>
          <w:szCs w:val="28"/>
          <w:lang w:val="en-US"/>
        </w:rPr>
        <w:t>2024</w:t>
      </w:r>
      <w:r w:rsidR="00C3783A" w:rsidRPr="000E63D0">
        <w:rPr>
          <w:rFonts w:eastAsia="Calibri Light" w:cs="Times New Roman"/>
          <w:spacing w:val="-4"/>
          <w:szCs w:val="28"/>
          <w:lang w:val="en-US"/>
        </w:rPr>
        <w:t xml:space="preserve">, </w:t>
      </w:r>
      <w:r w:rsidR="00C614C0">
        <w:rPr>
          <w:rFonts w:eastAsia="Calibri Light" w:cs="Times New Roman"/>
          <w:spacing w:val="-4"/>
          <w:szCs w:val="28"/>
          <w:lang w:val="en-US"/>
        </w:rPr>
        <w:t>UBND huyện</w:t>
      </w:r>
      <w:r w:rsidR="003F56B5">
        <w:rPr>
          <w:rFonts w:eastAsia="Calibri Light" w:cs="Times New Roman"/>
          <w:spacing w:val="-4"/>
          <w:szCs w:val="28"/>
          <w:lang w:val="en-US"/>
        </w:rPr>
        <w:t xml:space="preserve"> Gia Bình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 phối hợp với</w:t>
      </w:r>
      <w:r w:rsidR="00A94612">
        <w:rPr>
          <w:rFonts w:eastAsia="Calibri Light" w:cs="Times New Roman"/>
          <w:spacing w:val="-4"/>
          <w:szCs w:val="28"/>
          <w:lang w:val="en-US"/>
        </w:rPr>
        <w:t xml:space="preserve"> Bảo tàng tỉnh Bắc Ninh,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 Hội chiến sỹ Thành cổ Quảng Trị năm 1972 tổ chức </w:t>
      </w:r>
      <w:r w:rsidR="006160C4">
        <w:rPr>
          <w:rFonts w:eastAsia="Calibri Light" w:cs="Times New Roman"/>
          <w:spacing w:val="-4"/>
          <w:szCs w:val="28"/>
          <w:lang w:val="en-US"/>
        </w:rPr>
        <w:t>h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ội nghị </w:t>
      </w:r>
      <w:r w:rsidR="00C614C0" w:rsidRPr="00C614C0">
        <w:rPr>
          <w:rFonts w:eastAsia="Calibri Light" w:cs="Times New Roman"/>
          <w:spacing w:val="-4"/>
          <w:szCs w:val="28"/>
          <w:lang w:val="en-US"/>
        </w:rPr>
        <w:t>triể</w:t>
      </w:r>
      <w:r w:rsidR="00245215">
        <w:rPr>
          <w:rFonts w:eastAsia="Calibri Light" w:cs="Times New Roman"/>
          <w:spacing w:val="-4"/>
          <w:szCs w:val="28"/>
          <w:lang w:val="en-US"/>
        </w:rPr>
        <w:t>n khai K</w:t>
      </w:r>
      <w:r w:rsidR="00C614C0" w:rsidRPr="00C614C0">
        <w:rPr>
          <w:rFonts w:eastAsia="Calibri Light" w:cs="Times New Roman"/>
          <w:spacing w:val="-4"/>
          <w:szCs w:val="28"/>
          <w:lang w:val="en-US"/>
        </w:rPr>
        <w:t>ế hoạch tuyên truyền,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 </w:t>
      </w:r>
      <w:r w:rsidR="00C614C0" w:rsidRPr="00C614C0">
        <w:rPr>
          <w:rFonts w:eastAsia="Calibri Light" w:cs="Times New Roman"/>
          <w:spacing w:val="-4"/>
          <w:szCs w:val="28"/>
          <w:lang w:val="en-US"/>
        </w:rPr>
        <w:t xml:space="preserve">triển lãm </w:t>
      </w:r>
      <w:r w:rsidR="00A94612">
        <w:rPr>
          <w:rFonts w:eastAsia="Calibri Light" w:cs="Times New Roman"/>
          <w:b/>
          <w:spacing w:val="-4"/>
          <w:szCs w:val="28"/>
          <w:lang w:val="en-US"/>
        </w:rPr>
        <w:t>Anh hùng lực lượ</w:t>
      </w:r>
      <w:r w:rsidR="0030463D">
        <w:rPr>
          <w:rFonts w:eastAsia="Calibri Light" w:cs="Times New Roman"/>
          <w:b/>
          <w:spacing w:val="-4"/>
          <w:szCs w:val="28"/>
          <w:lang w:val="en-US"/>
        </w:rPr>
        <w:t>ng vũ trang nhân dân -</w:t>
      </w:r>
      <w:r w:rsidR="00A94612">
        <w:rPr>
          <w:rFonts w:eastAsia="Calibri Light" w:cs="Times New Roman"/>
          <w:b/>
          <w:spacing w:val="-4"/>
          <w:szCs w:val="28"/>
          <w:lang w:val="en-US"/>
        </w:rPr>
        <w:t xml:space="preserve"> Bông sen thép </w:t>
      </w:r>
      <w:r w:rsidR="00C614C0" w:rsidRPr="006160C4">
        <w:rPr>
          <w:rFonts w:eastAsia="Calibri Light" w:cs="Times New Roman"/>
          <w:b/>
          <w:spacing w:val="-4"/>
          <w:szCs w:val="28"/>
          <w:lang w:val="en-US"/>
        </w:rPr>
        <w:t>Hoàng Đăng Miện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. </w:t>
      </w:r>
    </w:p>
    <w:p w:rsidR="00C614C0" w:rsidRDefault="00A94612" w:rsidP="002C59D5">
      <w:pPr>
        <w:spacing w:after="0" w:line="400" w:lineRule="atLeast"/>
        <w:ind w:firstLine="720"/>
        <w:jc w:val="both"/>
        <w:rPr>
          <w:rFonts w:eastAsia="Calibri Light" w:cs="Times New Roman"/>
          <w:spacing w:val="-4"/>
          <w:szCs w:val="28"/>
          <w:lang w:val="en-US"/>
        </w:rPr>
      </w:pPr>
      <w:r>
        <w:rPr>
          <w:rFonts w:eastAsia="Calibri Light" w:cs="Times New Roman"/>
          <w:spacing w:val="-4"/>
          <w:szCs w:val="28"/>
          <w:lang w:val="en-US"/>
        </w:rPr>
        <w:t>D</w:t>
      </w:r>
      <w:r w:rsidR="00C614C0">
        <w:rPr>
          <w:rFonts w:eastAsia="Calibri Light" w:cs="Times New Roman"/>
          <w:spacing w:val="-4"/>
          <w:szCs w:val="28"/>
          <w:lang w:val="en-US"/>
        </w:rPr>
        <w:t>ự hội nghị có: Thường trực Hội chiến sỹ Thành cổ Quả</w:t>
      </w:r>
      <w:r>
        <w:rPr>
          <w:rFonts w:eastAsia="Calibri Light" w:cs="Times New Roman"/>
          <w:spacing w:val="-4"/>
          <w:szCs w:val="28"/>
          <w:lang w:val="en-US"/>
        </w:rPr>
        <w:t>ng T</w:t>
      </w:r>
      <w:r w:rsidR="00C614C0">
        <w:rPr>
          <w:rFonts w:eastAsia="Calibri Light" w:cs="Times New Roman"/>
          <w:spacing w:val="-4"/>
          <w:szCs w:val="28"/>
          <w:lang w:val="en-US"/>
        </w:rPr>
        <w:t>rị tỉnh Bắ</w:t>
      </w:r>
      <w:r>
        <w:rPr>
          <w:rFonts w:eastAsia="Calibri Light" w:cs="Times New Roman"/>
          <w:spacing w:val="-4"/>
          <w:szCs w:val="28"/>
          <w:lang w:val="en-US"/>
        </w:rPr>
        <w:t>c Ninh</w:t>
      </w:r>
      <w:r w:rsidR="00F93126">
        <w:rPr>
          <w:rFonts w:eastAsia="Calibri Light" w:cs="Times New Roman"/>
          <w:spacing w:val="-4"/>
          <w:szCs w:val="28"/>
          <w:lang w:val="en-US"/>
        </w:rPr>
        <w:t xml:space="preserve"> năm 1972</w:t>
      </w:r>
      <w:r>
        <w:rPr>
          <w:rFonts w:eastAsia="Calibri Light" w:cs="Times New Roman"/>
          <w:spacing w:val="-4"/>
          <w:szCs w:val="28"/>
          <w:lang w:val="en-US"/>
        </w:rPr>
        <w:t>;</w:t>
      </w:r>
      <w:r w:rsidR="00C614C0" w:rsidRPr="00C614C0">
        <w:t xml:space="preserve"> </w:t>
      </w:r>
      <w:r>
        <w:rPr>
          <w:lang w:val="en-US"/>
        </w:rPr>
        <w:t xml:space="preserve">lãnh đạo Bảo tàng tỉnh Bắc Ninh; </w:t>
      </w:r>
      <w:r w:rsidR="00C614C0" w:rsidRPr="00C614C0">
        <w:rPr>
          <w:rFonts w:eastAsia="Calibri Light" w:cs="Times New Roman"/>
          <w:spacing w:val="-4"/>
          <w:szCs w:val="28"/>
          <w:lang w:val="en-US"/>
        </w:rPr>
        <w:t>Lãnh đạo các cơ quan, đơn vị: Văn phòng HĐND và UBND huyện,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 </w:t>
      </w:r>
      <w:r>
        <w:rPr>
          <w:rFonts w:eastAsia="Calibri Light" w:cs="Times New Roman"/>
          <w:spacing w:val="-4"/>
          <w:szCs w:val="28"/>
          <w:lang w:val="en-US"/>
        </w:rPr>
        <w:t>Ban Tuyên giáo H</w:t>
      </w:r>
      <w:r w:rsidR="00245215">
        <w:rPr>
          <w:rFonts w:eastAsia="Calibri Light" w:cs="Times New Roman"/>
          <w:spacing w:val="-4"/>
          <w:szCs w:val="28"/>
          <w:lang w:val="en-US"/>
        </w:rPr>
        <w:t xml:space="preserve">uyện ủy, Công an huyện, Phòng 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Văn hóa và Thông tin, </w:t>
      </w:r>
      <w:r w:rsidR="00245215">
        <w:rPr>
          <w:rFonts w:eastAsia="Calibri Light" w:cs="Times New Roman"/>
          <w:spacing w:val="-4"/>
          <w:szCs w:val="28"/>
          <w:lang w:val="en-US"/>
        </w:rPr>
        <w:t xml:space="preserve">Phòng </w:t>
      </w:r>
      <w:r w:rsidR="00C614C0">
        <w:rPr>
          <w:rFonts w:eastAsia="Calibri Light" w:cs="Times New Roman"/>
          <w:spacing w:val="-4"/>
          <w:szCs w:val="28"/>
          <w:lang w:val="en-US"/>
        </w:rPr>
        <w:t xml:space="preserve">Giáo dục và Đào tạo, </w:t>
      </w:r>
      <w:r w:rsidR="00F93126">
        <w:rPr>
          <w:rFonts w:eastAsia="Calibri Light" w:cs="Times New Roman"/>
          <w:spacing w:val="-4"/>
          <w:szCs w:val="28"/>
          <w:lang w:val="en-US"/>
        </w:rPr>
        <w:t xml:space="preserve">Trung tâm Văn hóa, Thể thao và Truyền thông, </w:t>
      </w:r>
      <w:r w:rsidR="00245215">
        <w:rPr>
          <w:rFonts w:eastAsia="Calibri Light" w:cs="Times New Roman"/>
          <w:spacing w:val="-4"/>
          <w:szCs w:val="28"/>
          <w:lang w:val="en-US"/>
        </w:rPr>
        <w:t>Hội Cựu chiến binh, Huyện đoàn, Hiệu trưởng Trường THCS Lê Văn Thinh. Đồng chí Nguyễn Bá Tài - Phó Chủ tịch Thường trực UBND huyện chủ trì hội nghị.</w:t>
      </w:r>
    </w:p>
    <w:p w:rsidR="00A94612" w:rsidRDefault="00C3783A" w:rsidP="002C59D5">
      <w:pPr>
        <w:spacing w:after="0" w:line="400" w:lineRule="atLeast"/>
        <w:ind w:firstLine="720"/>
        <w:jc w:val="both"/>
        <w:rPr>
          <w:rFonts w:eastAsia="Calibri Light" w:cs="Times New Roman"/>
          <w:spacing w:val="-4"/>
          <w:szCs w:val="28"/>
          <w:lang w:val="en-US"/>
        </w:rPr>
      </w:pPr>
      <w:r w:rsidRPr="000E63D0">
        <w:rPr>
          <w:rFonts w:eastAsia="Calibri Light" w:cs="Times New Roman"/>
          <w:spacing w:val="-4"/>
          <w:szCs w:val="28"/>
          <w:lang w:val="en-US"/>
        </w:rPr>
        <w:t>Tại Hội nghị, s</w:t>
      </w:r>
      <w:r w:rsidRPr="000E63D0">
        <w:rPr>
          <w:rFonts w:eastAsia="Calibri Light" w:cs="Times New Roman"/>
          <w:szCs w:val="28"/>
          <w:lang w:val="en-US"/>
        </w:rPr>
        <w:t>au khi nghe</w:t>
      </w:r>
      <w:r w:rsidR="00C614C0">
        <w:rPr>
          <w:rFonts w:eastAsia="Calibri Light" w:cs="Times New Roman"/>
          <w:szCs w:val="28"/>
          <w:lang w:val="en-US"/>
        </w:rPr>
        <w:t xml:space="preserve"> </w:t>
      </w:r>
      <w:r w:rsidR="00C91E82">
        <w:rPr>
          <w:rFonts w:eastAsia="Calibri Light" w:cs="Times New Roman"/>
          <w:spacing w:val="-4"/>
          <w:szCs w:val="28"/>
          <w:lang w:val="en-US"/>
        </w:rPr>
        <w:t xml:space="preserve">Thường trực </w:t>
      </w:r>
      <w:r w:rsidR="00C614C0">
        <w:rPr>
          <w:rFonts w:eastAsia="Calibri Light" w:cs="Times New Roman"/>
          <w:spacing w:val="-4"/>
          <w:szCs w:val="28"/>
          <w:lang w:val="en-US"/>
        </w:rPr>
        <w:t>Hội chiến sỹ Thành cổ Quảng Trị năm 1972</w:t>
      </w:r>
      <w:r w:rsidR="00F93126">
        <w:rPr>
          <w:rFonts w:eastAsia="Calibri Light" w:cs="Times New Roman"/>
          <w:spacing w:val="-4"/>
          <w:szCs w:val="28"/>
          <w:lang w:val="en-US"/>
        </w:rPr>
        <w:t xml:space="preserve"> và Bảo tàng tỉnh Bắc Ninh</w:t>
      </w:r>
      <w:r w:rsidR="00C65A77" w:rsidRPr="000E63D0">
        <w:rPr>
          <w:rFonts w:eastAsia="Calibri Light" w:cs="Times New Roman"/>
          <w:szCs w:val="28"/>
          <w:lang w:val="en-US"/>
        </w:rPr>
        <w:t xml:space="preserve"> </w:t>
      </w:r>
      <w:r w:rsidR="00C91E82">
        <w:rPr>
          <w:rFonts w:eastAsia="Calibri Light" w:cs="Times New Roman"/>
          <w:szCs w:val="28"/>
          <w:lang w:val="en-US"/>
        </w:rPr>
        <w:t xml:space="preserve">tỉnh </w:t>
      </w:r>
      <w:r w:rsidR="00C65A77" w:rsidRPr="000E63D0">
        <w:rPr>
          <w:rFonts w:eastAsia="Calibri Light" w:cs="Times New Roman"/>
          <w:szCs w:val="28"/>
          <w:lang w:val="en-US"/>
        </w:rPr>
        <w:t xml:space="preserve">báo cáo </w:t>
      </w:r>
      <w:r w:rsidR="00C614C0">
        <w:rPr>
          <w:rFonts w:eastAsia="Calibri Light" w:cs="Times New Roman"/>
          <w:szCs w:val="28"/>
          <w:lang w:val="en-US"/>
        </w:rPr>
        <w:t>Kế hoạch triể</w:t>
      </w:r>
      <w:r w:rsidR="00A94612">
        <w:rPr>
          <w:rFonts w:eastAsia="Calibri Light" w:cs="Times New Roman"/>
          <w:szCs w:val="28"/>
          <w:lang w:val="en-US"/>
        </w:rPr>
        <w:t>n lãm và ý kiến</w:t>
      </w:r>
      <w:r w:rsidR="00245215">
        <w:rPr>
          <w:rFonts w:eastAsia="Calibri Light" w:cs="Times New Roman"/>
          <w:szCs w:val="28"/>
          <w:lang w:val="en-US"/>
        </w:rPr>
        <w:t xml:space="preserve"> thảo luậ</w:t>
      </w:r>
      <w:r w:rsidR="00A94612">
        <w:rPr>
          <w:rFonts w:eastAsia="Calibri Light" w:cs="Times New Roman"/>
          <w:szCs w:val="28"/>
          <w:lang w:val="en-US"/>
        </w:rPr>
        <w:t>n của các đại biểu</w:t>
      </w:r>
      <w:r w:rsidR="00245215">
        <w:rPr>
          <w:rFonts w:eastAsia="Calibri Light" w:cs="Times New Roman"/>
          <w:szCs w:val="28"/>
          <w:lang w:val="en-US"/>
        </w:rPr>
        <w:t>,</w:t>
      </w:r>
      <w:r w:rsidR="00A94612" w:rsidRPr="00A94612">
        <w:rPr>
          <w:rFonts w:eastAsia="Calibri Light" w:cs="Times New Roman"/>
          <w:spacing w:val="-4"/>
          <w:szCs w:val="28"/>
          <w:lang w:val="en-US"/>
        </w:rPr>
        <w:t xml:space="preserve"> </w:t>
      </w:r>
      <w:r w:rsidR="00A94612">
        <w:rPr>
          <w:rFonts w:eastAsia="Calibri Light" w:cs="Times New Roman"/>
          <w:spacing w:val="-4"/>
          <w:szCs w:val="28"/>
          <w:lang w:val="en-US"/>
        </w:rPr>
        <w:t>Đồng chí Phó Chủ tịch Thường trực UBND huyện kết luận như sau</w:t>
      </w:r>
    </w:p>
    <w:p w:rsidR="009D24FC" w:rsidRDefault="009D24FC" w:rsidP="002C59D5">
      <w:pPr>
        <w:spacing w:after="0" w:line="400" w:lineRule="atLeast"/>
        <w:ind w:firstLine="720"/>
        <w:jc w:val="both"/>
        <w:rPr>
          <w:rFonts w:eastAsia="Calibri Light" w:cs="Times New Roman"/>
          <w:szCs w:val="28"/>
          <w:lang w:val="en-US"/>
        </w:rPr>
      </w:pPr>
      <w:r>
        <w:rPr>
          <w:rFonts w:eastAsia="Calibri Light" w:cs="Times New Roman"/>
          <w:b/>
          <w:spacing w:val="-4"/>
          <w:szCs w:val="28"/>
          <w:lang w:val="en-US"/>
        </w:rPr>
        <w:t>I</w:t>
      </w:r>
      <w:r w:rsidR="00A94612" w:rsidRPr="009D24FC">
        <w:rPr>
          <w:rFonts w:eastAsia="Calibri Light" w:cs="Times New Roman"/>
          <w:b/>
          <w:spacing w:val="-4"/>
          <w:szCs w:val="28"/>
          <w:lang w:val="en-US"/>
        </w:rPr>
        <w:t>.</w:t>
      </w:r>
      <w:r w:rsidR="00A94612">
        <w:rPr>
          <w:rFonts w:eastAsia="Calibri Light" w:cs="Times New Roman"/>
          <w:spacing w:val="-4"/>
          <w:szCs w:val="28"/>
          <w:lang w:val="en-US"/>
        </w:rPr>
        <w:t xml:space="preserve"> </w:t>
      </w:r>
      <w:r>
        <w:rPr>
          <w:rFonts w:eastAsia="Calibri Light" w:cs="Times New Roman"/>
          <w:szCs w:val="28"/>
          <w:lang w:val="en-US"/>
        </w:rPr>
        <w:t xml:space="preserve">Việc </w:t>
      </w:r>
      <w:r w:rsidR="00A94612" w:rsidRPr="00C614C0">
        <w:rPr>
          <w:rFonts w:eastAsia="Calibri Light" w:cs="Times New Roman"/>
          <w:spacing w:val="-4"/>
          <w:szCs w:val="28"/>
          <w:lang w:val="en-US"/>
        </w:rPr>
        <w:t>tuyên truyền,</w:t>
      </w:r>
      <w:r w:rsidR="00A94612">
        <w:rPr>
          <w:rFonts w:eastAsia="Calibri Light" w:cs="Times New Roman"/>
          <w:spacing w:val="-4"/>
          <w:szCs w:val="28"/>
          <w:lang w:val="en-US"/>
        </w:rPr>
        <w:t xml:space="preserve"> </w:t>
      </w:r>
      <w:r w:rsidR="00A94612" w:rsidRPr="00C614C0">
        <w:rPr>
          <w:rFonts w:eastAsia="Calibri Light" w:cs="Times New Roman"/>
          <w:spacing w:val="-4"/>
          <w:szCs w:val="28"/>
          <w:lang w:val="en-US"/>
        </w:rPr>
        <w:t xml:space="preserve">triển lãm </w:t>
      </w:r>
      <w:r w:rsidR="00A94612">
        <w:rPr>
          <w:rFonts w:eastAsia="Calibri Light" w:cs="Times New Roman"/>
          <w:b/>
          <w:spacing w:val="-4"/>
          <w:szCs w:val="28"/>
          <w:lang w:val="en-US"/>
        </w:rPr>
        <w:t xml:space="preserve">Anh hùng lực lượng vũ trang nhân dân – Bông sen thép </w:t>
      </w:r>
      <w:r w:rsidR="00A94612" w:rsidRPr="00C614C0">
        <w:rPr>
          <w:rFonts w:eastAsia="Calibri Light" w:cs="Times New Roman"/>
          <w:spacing w:val="-4"/>
          <w:szCs w:val="28"/>
          <w:lang w:val="en-US"/>
        </w:rPr>
        <w:t xml:space="preserve"> </w:t>
      </w:r>
      <w:r w:rsidR="00A94612" w:rsidRPr="006160C4">
        <w:rPr>
          <w:rFonts w:eastAsia="Calibri Light" w:cs="Times New Roman"/>
          <w:b/>
          <w:spacing w:val="-4"/>
          <w:szCs w:val="28"/>
          <w:lang w:val="en-US"/>
        </w:rPr>
        <w:t>Hoàng Đăng Miện</w:t>
      </w:r>
      <w:r>
        <w:rPr>
          <w:rFonts w:eastAsia="Calibri Light" w:cs="Times New Roman"/>
          <w:spacing w:val="-4"/>
          <w:szCs w:val="28"/>
          <w:lang w:val="en-US"/>
        </w:rPr>
        <w:t xml:space="preserve"> tại huyện Gia Bình</w:t>
      </w:r>
      <w:r w:rsidR="00F93126">
        <w:rPr>
          <w:rFonts w:eastAsia="Calibri Light" w:cs="Times New Roman"/>
          <w:spacing w:val="-4"/>
          <w:szCs w:val="28"/>
          <w:lang w:val="en-US"/>
        </w:rPr>
        <w:t xml:space="preserve"> </w:t>
      </w:r>
      <w:r>
        <w:rPr>
          <w:rFonts w:eastAsia="Calibri Light" w:cs="Times New Roman"/>
          <w:spacing w:val="-4"/>
          <w:szCs w:val="28"/>
          <w:lang w:val="en-US"/>
        </w:rPr>
        <w:t>là nội dung có ý nghĩa quan trọng</w:t>
      </w:r>
      <w:r w:rsidR="00F93126">
        <w:rPr>
          <w:rFonts w:eastAsia="Calibri Light" w:cs="Times New Roman"/>
          <w:spacing w:val="-4"/>
          <w:szCs w:val="28"/>
          <w:lang w:val="en-US"/>
        </w:rPr>
        <w:t>, thiết thực</w:t>
      </w:r>
      <w:r>
        <w:rPr>
          <w:rFonts w:eastAsia="Calibri Light" w:cs="Times New Roman"/>
          <w:spacing w:val="-4"/>
          <w:szCs w:val="28"/>
          <w:lang w:val="en-US"/>
        </w:rPr>
        <w:t xml:space="preserve"> </w:t>
      </w:r>
      <w:r w:rsidR="00A94612">
        <w:rPr>
          <w:rFonts w:eastAsia="Calibri Light" w:cs="Times New Roman"/>
          <w:spacing w:val="-4"/>
          <w:szCs w:val="28"/>
          <w:lang w:val="en-US"/>
        </w:rPr>
        <w:t xml:space="preserve"> </w:t>
      </w:r>
      <w:r>
        <w:rPr>
          <w:rFonts w:eastAsia="Calibri Light" w:cs="Times New Roman"/>
          <w:spacing w:val="-4"/>
          <w:szCs w:val="28"/>
          <w:lang w:val="en-US"/>
        </w:rPr>
        <w:t>nhằm</w:t>
      </w:r>
      <w:r w:rsidR="00A94612" w:rsidRPr="008866AA">
        <w:rPr>
          <w:rFonts w:eastAsia="Calibri Light" w:cs="Times New Roman"/>
          <w:i/>
          <w:spacing w:val="-4"/>
          <w:szCs w:val="28"/>
          <w:lang w:val="en-US"/>
        </w:rPr>
        <w:t xml:space="preserve"> </w:t>
      </w:r>
      <w:r w:rsidR="00A94612" w:rsidRPr="009D24FC">
        <w:rPr>
          <w:rFonts w:eastAsia="Calibri Light" w:cs="Times New Roman"/>
          <w:spacing w:val="-4"/>
          <w:szCs w:val="28"/>
          <w:lang w:val="en-US"/>
        </w:rPr>
        <w:t>tăng cường giáo dục lý tưởng cách mạng, đạo đức, lối sống, truyền thống văn hóa cho thế hệ trẻ</w:t>
      </w:r>
      <w:r>
        <w:rPr>
          <w:rFonts w:eastAsia="Calibri Light" w:cs="Times New Roman"/>
          <w:spacing w:val="-4"/>
          <w:szCs w:val="28"/>
          <w:lang w:val="en-US"/>
        </w:rPr>
        <w:t xml:space="preserve"> theo</w:t>
      </w:r>
      <w:r w:rsidRPr="008866AA">
        <w:rPr>
          <w:rFonts w:eastAsia="Calibri Light" w:cs="Times New Roman"/>
          <w:i/>
          <w:spacing w:val="-4"/>
          <w:szCs w:val="28"/>
          <w:lang w:val="en-US"/>
        </w:rPr>
        <w:t xml:space="preserve"> </w:t>
      </w:r>
      <w:r w:rsidRPr="009D24FC">
        <w:rPr>
          <w:rFonts w:eastAsia="Calibri Light" w:cs="Times New Roman"/>
          <w:spacing w:val="-4"/>
          <w:szCs w:val="28"/>
          <w:lang w:val="en-US"/>
        </w:rPr>
        <w:t>Nghị quyết số 04-NQ/TU ngày 31/8/2016 của BCH Đảng bộ tỉnh Bắc Ninh</w:t>
      </w:r>
      <w:r w:rsidR="00A94612" w:rsidRPr="009D24FC">
        <w:rPr>
          <w:rFonts w:eastAsia="Calibri Light" w:cs="Times New Roman"/>
          <w:spacing w:val="-4"/>
          <w:szCs w:val="28"/>
          <w:lang w:val="en-US"/>
        </w:rPr>
        <w:t>;</w:t>
      </w:r>
      <w:r>
        <w:rPr>
          <w:rFonts w:eastAsia="Calibri Light" w:cs="Times New Roman"/>
          <w:spacing w:val="-4"/>
          <w:szCs w:val="28"/>
          <w:lang w:val="en-US"/>
        </w:rPr>
        <w:t xml:space="preserve"> là nội dụng cụ thể</w:t>
      </w:r>
      <w:r w:rsidR="00F93126">
        <w:rPr>
          <w:rFonts w:eastAsia="Calibri Light" w:cs="Times New Roman"/>
          <w:spacing w:val="-4"/>
          <w:szCs w:val="28"/>
          <w:lang w:val="en-US"/>
        </w:rPr>
        <w:t>,</w:t>
      </w:r>
      <w:r>
        <w:rPr>
          <w:rFonts w:eastAsia="Calibri Light" w:cs="Times New Roman"/>
          <w:spacing w:val="-4"/>
          <w:szCs w:val="28"/>
          <w:lang w:val="en-US"/>
        </w:rPr>
        <w:t xml:space="preserve"> thiết thực trong </w:t>
      </w:r>
      <w:r w:rsidR="00A94612" w:rsidRPr="008866AA">
        <w:rPr>
          <w:rFonts w:eastAsia="Calibri Light" w:cs="Times New Roman"/>
          <w:i/>
          <w:spacing w:val="-4"/>
          <w:szCs w:val="28"/>
          <w:lang w:val="en-US"/>
        </w:rPr>
        <w:t xml:space="preserve"> </w:t>
      </w:r>
      <w:r w:rsidR="00A94612" w:rsidRPr="009D24FC">
        <w:rPr>
          <w:rFonts w:eastAsia="Calibri Light" w:cs="Times New Roman"/>
          <w:spacing w:val="-4"/>
          <w:szCs w:val="28"/>
          <w:lang w:val="en-US"/>
        </w:rPr>
        <w:t>việc thực hiện Nghị quyết số 71-NQ/TU ngày 29/8/2022 của BCH Đảng bộ tỉ</w:t>
      </w:r>
      <w:r w:rsidR="00F93126">
        <w:rPr>
          <w:rFonts w:eastAsia="Calibri Light" w:cs="Times New Roman"/>
          <w:spacing w:val="-4"/>
          <w:szCs w:val="28"/>
          <w:lang w:val="en-US"/>
        </w:rPr>
        <w:t>nh</w:t>
      </w:r>
      <w:r w:rsidR="00A94612" w:rsidRPr="009D24FC">
        <w:rPr>
          <w:rFonts w:eastAsia="Calibri Light" w:cs="Times New Roman"/>
          <w:spacing w:val="-4"/>
          <w:szCs w:val="28"/>
          <w:lang w:val="en-US"/>
        </w:rPr>
        <w:t xml:space="preserve"> về xây dựng và phát triển văn hóa, con người Bắc Ninh đến năm 2030 đáp ứng yêu cầu phát triển bền vững.</w:t>
      </w:r>
      <w:r w:rsidRPr="009D24FC">
        <w:rPr>
          <w:rFonts w:eastAsia="Calibri Light" w:cs="Times New Roman"/>
          <w:szCs w:val="28"/>
          <w:lang w:val="en-US"/>
        </w:rPr>
        <w:t xml:space="preserve"> </w:t>
      </w:r>
    </w:p>
    <w:p w:rsidR="009D24FC" w:rsidRDefault="009D24FC" w:rsidP="002C59D5">
      <w:pPr>
        <w:spacing w:after="0" w:line="400" w:lineRule="atLeast"/>
        <w:ind w:firstLine="720"/>
        <w:jc w:val="both"/>
        <w:rPr>
          <w:rFonts w:eastAsia="Calibri Light" w:cs="Times New Roman"/>
          <w:szCs w:val="28"/>
          <w:lang w:val="en-US"/>
        </w:rPr>
      </w:pPr>
      <w:r w:rsidRPr="009D24FC">
        <w:rPr>
          <w:rFonts w:eastAsia="Calibri Light" w:cs="Times New Roman"/>
          <w:b/>
          <w:szCs w:val="28"/>
          <w:lang w:val="en-US"/>
        </w:rPr>
        <w:t>II.</w:t>
      </w:r>
      <w:r>
        <w:rPr>
          <w:rFonts w:eastAsia="Calibri Light" w:cs="Times New Roman"/>
          <w:szCs w:val="28"/>
          <w:lang w:val="en-US"/>
        </w:rPr>
        <w:t xml:space="preserve"> Để tổ chức tốt buổi khai mạc và đợt </w:t>
      </w:r>
      <w:r w:rsidRPr="00C614C0">
        <w:rPr>
          <w:rFonts w:eastAsia="Calibri Light" w:cs="Times New Roman"/>
          <w:spacing w:val="-4"/>
          <w:szCs w:val="28"/>
          <w:lang w:val="en-US"/>
        </w:rPr>
        <w:t xml:space="preserve">triển lãm </w:t>
      </w:r>
      <w:r>
        <w:rPr>
          <w:rFonts w:eastAsia="Calibri Light" w:cs="Times New Roman"/>
          <w:b/>
          <w:spacing w:val="-4"/>
          <w:szCs w:val="28"/>
          <w:lang w:val="en-US"/>
        </w:rPr>
        <w:t xml:space="preserve">Anh hùng lực lượng vũ trang nhân dân </w:t>
      </w:r>
      <w:r w:rsidR="0030463D">
        <w:rPr>
          <w:rFonts w:eastAsia="Calibri Light" w:cs="Times New Roman"/>
          <w:b/>
          <w:spacing w:val="-4"/>
          <w:szCs w:val="28"/>
          <w:lang w:val="en-US"/>
        </w:rPr>
        <w:t>-</w:t>
      </w:r>
      <w:r>
        <w:rPr>
          <w:rFonts w:eastAsia="Calibri Light" w:cs="Times New Roman"/>
          <w:b/>
          <w:spacing w:val="-4"/>
          <w:szCs w:val="28"/>
          <w:lang w:val="en-US"/>
        </w:rPr>
        <w:t xml:space="preserve"> Bông sen thép </w:t>
      </w:r>
      <w:r w:rsidRPr="006160C4">
        <w:rPr>
          <w:rFonts w:eastAsia="Calibri Light" w:cs="Times New Roman"/>
          <w:b/>
          <w:spacing w:val="-4"/>
          <w:szCs w:val="28"/>
          <w:lang w:val="en-US"/>
        </w:rPr>
        <w:t>Hoàng Đăng Miện</w:t>
      </w:r>
      <w:r>
        <w:rPr>
          <w:rFonts w:eastAsia="Calibri Light" w:cs="Times New Roman"/>
          <w:spacing w:val="-4"/>
          <w:szCs w:val="28"/>
          <w:lang w:val="en-US"/>
        </w:rPr>
        <w:t xml:space="preserve"> </w:t>
      </w:r>
      <w:r>
        <w:rPr>
          <w:rFonts w:eastAsia="Calibri Light" w:cs="Times New Roman"/>
          <w:szCs w:val="28"/>
          <w:lang w:val="en-US"/>
        </w:rPr>
        <w:t>tại huyện Gia Bình</w:t>
      </w:r>
      <w:r w:rsidR="00380119">
        <w:rPr>
          <w:rFonts w:eastAsia="Calibri Light" w:cs="Times New Roman"/>
          <w:szCs w:val="28"/>
          <w:lang w:val="en-US"/>
        </w:rPr>
        <w:t xml:space="preserve"> trong thời gian </w:t>
      </w:r>
      <w:r w:rsidR="00380119">
        <w:rPr>
          <w:rFonts w:eastAsia="Calibri Light" w:cs="Times New Roman"/>
          <w:spacing w:val="-4"/>
          <w:szCs w:val="28"/>
          <w:lang w:val="en-US"/>
        </w:rPr>
        <w:t xml:space="preserve">từ sáng ngày 30/9 đến hết ngày 02/10/2024, </w:t>
      </w:r>
      <w:r w:rsidR="00F93126">
        <w:rPr>
          <w:rFonts w:eastAsia="Calibri Light" w:cs="Times New Roman"/>
          <w:szCs w:val="28"/>
          <w:lang w:val="en-US"/>
        </w:rPr>
        <w:t xml:space="preserve"> yêu cầu</w:t>
      </w:r>
      <w:r>
        <w:rPr>
          <w:rFonts w:eastAsia="Calibri Light" w:cs="Times New Roman"/>
          <w:szCs w:val="28"/>
          <w:lang w:val="en-US"/>
        </w:rPr>
        <w:t xml:space="preserve"> các cơ quan, đơn vị</w:t>
      </w:r>
      <w:r w:rsidR="00380119">
        <w:rPr>
          <w:rFonts w:eastAsia="Calibri Light" w:cs="Times New Roman"/>
          <w:szCs w:val="28"/>
          <w:lang w:val="en-US"/>
        </w:rPr>
        <w:t xml:space="preserve"> </w:t>
      </w:r>
      <w:r>
        <w:rPr>
          <w:rFonts w:eastAsia="Calibri Light" w:cs="Times New Roman"/>
          <w:szCs w:val="28"/>
          <w:lang w:val="en-US"/>
        </w:rPr>
        <w:t>thực hiệ</w:t>
      </w:r>
      <w:r w:rsidR="00380119">
        <w:rPr>
          <w:rFonts w:eastAsia="Calibri Light" w:cs="Times New Roman"/>
          <w:szCs w:val="28"/>
          <w:lang w:val="en-US"/>
        </w:rPr>
        <w:t>n</w:t>
      </w:r>
      <w:r w:rsidR="00F93126">
        <w:rPr>
          <w:rFonts w:eastAsia="Calibri Light" w:cs="Times New Roman"/>
          <w:szCs w:val="28"/>
          <w:lang w:val="en-US"/>
        </w:rPr>
        <w:t xml:space="preserve"> một số</w:t>
      </w:r>
      <w:r>
        <w:rPr>
          <w:rFonts w:eastAsia="Calibri Light" w:cs="Times New Roman"/>
          <w:szCs w:val="28"/>
          <w:lang w:val="en-US"/>
        </w:rPr>
        <w:t xml:space="preserve"> nội dung </w:t>
      </w:r>
      <w:r w:rsidRPr="000E63D0">
        <w:rPr>
          <w:rFonts w:eastAsia="Calibri Light" w:cs="Times New Roman"/>
          <w:szCs w:val="28"/>
          <w:lang w:val="en-US"/>
        </w:rPr>
        <w:t>như sau:</w:t>
      </w:r>
    </w:p>
    <w:p w:rsidR="002C59D5" w:rsidRDefault="002C59D5" w:rsidP="002C59D5">
      <w:pPr>
        <w:spacing w:after="0" w:line="400" w:lineRule="atLeast"/>
        <w:ind w:firstLine="720"/>
        <w:jc w:val="both"/>
        <w:rPr>
          <w:rFonts w:eastAsia="Calibri Light" w:cs="Times New Roman"/>
          <w:b/>
          <w:szCs w:val="28"/>
          <w:lang w:val="en-US"/>
        </w:rPr>
      </w:pPr>
    </w:p>
    <w:p w:rsidR="00380119" w:rsidRDefault="009D24FC" w:rsidP="002C59D5">
      <w:pPr>
        <w:spacing w:after="0" w:line="400" w:lineRule="atLeast"/>
        <w:ind w:firstLine="720"/>
        <w:jc w:val="both"/>
        <w:rPr>
          <w:rFonts w:eastAsia="Calibri Light" w:cs="Times New Roman"/>
          <w:b/>
          <w:spacing w:val="-4"/>
          <w:szCs w:val="28"/>
          <w:lang w:val="en-US"/>
        </w:rPr>
      </w:pPr>
      <w:r w:rsidRPr="009D24FC">
        <w:rPr>
          <w:rFonts w:eastAsia="Calibri Light" w:cs="Times New Roman"/>
          <w:b/>
          <w:szCs w:val="28"/>
          <w:lang w:val="en-US"/>
        </w:rPr>
        <w:lastRenderedPageBreak/>
        <w:t xml:space="preserve">1. </w:t>
      </w:r>
      <w:r>
        <w:rPr>
          <w:rFonts w:eastAsia="Calibri Light" w:cs="Times New Roman"/>
          <w:b/>
          <w:szCs w:val="28"/>
          <w:lang w:val="en-US"/>
        </w:rPr>
        <w:t xml:space="preserve">Hội chiến sỹ Thành cổ Quảng trị </w:t>
      </w:r>
      <w:r w:rsidRPr="009727B6">
        <w:rPr>
          <w:rFonts w:eastAsia="Calibri Light" w:cs="Times New Roman"/>
          <w:b/>
          <w:spacing w:val="-4"/>
          <w:szCs w:val="28"/>
          <w:lang w:val="en-US"/>
        </w:rPr>
        <w:t>năm 1972</w:t>
      </w:r>
      <w:r w:rsidR="009727B6">
        <w:rPr>
          <w:rFonts w:eastAsia="Calibri Light" w:cs="Times New Roman"/>
          <w:b/>
          <w:spacing w:val="-4"/>
          <w:szCs w:val="28"/>
          <w:lang w:val="en-US"/>
        </w:rPr>
        <w:t xml:space="preserve"> và Bảo t</w:t>
      </w:r>
      <w:r w:rsidR="00380119">
        <w:rPr>
          <w:rFonts w:eastAsia="Calibri Light" w:cs="Times New Roman"/>
          <w:b/>
          <w:spacing w:val="-4"/>
          <w:szCs w:val="28"/>
          <w:lang w:val="en-US"/>
        </w:rPr>
        <w:t xml:space="preserve">àng </w:t>
      </w:r>
      <w:r w:rsidR="009727B6">
        <w:rPr>
          <w:rFonts w:eastAsia="Calibri Light" w:cs="Times New Roman"/>
          <w:b/>
          <w:spacing w:val="-4"/>
          <w:szCs w:val="28"/>
          <w:lang w:val="en-US"/>
        </w:rPr>
        <w:t>tỉnh</w:t>
      </w:r>
      <w:r w:rsidR="00380119">
        <w:rPr>
          <w:rFonts w:eastAsia="Calibri Light" w:cs="Times New Roman"/>
          <w:b/>
          <w:spacing w:val="-4"/>
          <w:szCs w:val="28"/>
          <w:lang w:val="en-US"/>
        </w:rPr>
        <w:t xml:space="preserve"> Bắc Ninh</w:t>
      </w:r>
    </w:p>
    <w:p w:rsidR="00F93126" w:rsidRDefault="009727B6" w:rsidP="002C59D5">
      <w:pPr>
        <w:spacing w:after="0" w:line="400" w:lineRule="atLeast"/>
        <w:ind w:firstLine="720"/>
        <w:jc w:val="both"/>
        <w:rPr>
          <w:rFonts w:eastAsia="Calibri Light" w:cs="Times New Roman"/>
          <w:spacing w:val="-4"/>
          <w:szCs w:val="28"/>
          <w:lang w:val="en-US"/>
        </w:rPr>
      </w:pPr>
      <w:r>
        <w:rPr>
          <w:rFonts w:eastAsia="Calibri Light" w:cs="Times New Roman"/>
          <w:b/>
          <w:spacing w:val="-4"/>
          <w:szCs w:val="28"/>
          <w:lang w:val="en-US"/>
        </w:rPr>
        <w:t xml:space="preserve"> </w:t>
      </w:r>
      <w:r w:rsidR="00380119">
        <w:rPr>
          <w:rFonts w:eastAsia="Calibri Light" w:cs="Times New Roman"/>
          <w:spacing w:val="-4"/>
          <w:szCs w:val="28"/>
          <w:lang w:val="en-US"/>
        </w:rPr>
        <w:t>X</w:t>
      </w:r>
      <w:r>
        <w:rPr>
          <w:rFonts w:eastAsia="Calibri Light" w:cs="Times New Roman"/>
          <w:spacing w:val="-4"/>
          <w:szCs w:val="28"/>
          <w:lang w:val="en-US"/>
        </w:rPr>
        <w:t xml:space="preserve">ây dựng kịch bản chi tiết buổi khai mạc triển lãm </w:t>
      </w:r>
      <w:r>
        <w:rPr>
          <w:rFonts w:eastAsia="Calibri Light" w:cs="Times New Roman"/>
          <w:b/>
          <w:spacing w:val="-4"/>
          <w:szCs w:val="28"/>
          <w:lang w:val="en-US"/>
        </w:rPr>
        <w:t xml:space="preserve">Anh hùng lực lượng vũ trang </w:t>
      </w:r>
      <w:r w:rsidR="0030463D">
        <w:rPr>
          <w:rFonts w:eastAsia="Calibri Light" w:cs="Times New Roman"/>
          <w:b/>
          <w:spacing w:val="-4"/>
          <w:szCs w:val="28"/>
          <w:lang w:val="en-US"/>
        </w:rPr>
        <w:t>nhân dân -</w:t>
      </w:r>
      <w:r>
        <w:rPr>
          <w:rFonts w:eastAsia="Calibri Light" w:cs="Times New Roman"/>
          <w:b/>
          <w:spacing w:val="-4"/>
          <w:szCs w:val="28"/>
          <w:lang w:val="en-US"/>
        </w:rPr>
        <w:t xml:space="preserve"> Bông sen thép </w:t>
      </w:r>
      <w:r w:rsidRPr="00C614C0">
        <w:rPr>
          <w:rFonts w:eastAsia="Calibri Light" w:cs="Times New Roman"/>
          <w:spacing w:val="-4"/>
          <w:szCs w:val="28"/>
          <w:lang w:val="en-US"/>
        </w:rPr>
        <w:t xml:space="preserve"> </w:t>
      </w:r>
      <w:r w:rsidRPr="006160C4">
        <w:rPr>
          <w:rFonts w:eastAsia="Calibri Light" w:cs="Times New Roman"/>
          <w:b/>
          <w:spacing w:val="-4"/>
          <w:szCs w:val="28"/>
          <w:lang w:val="en-US"/>
        </w:rPr>
        <w:t>Hoàng Đăng Miện</w:t>
      </w:r>
      <w:r>
        <w:rPr>
          <w:rFonts w:eastAsia="Calibri Light" w:cs="Times New Roman"/>
          <w:b/>
          <w:spacing w:val="-4"/>
          <w:szCs w:val="28"/>
          <w:lang w:val="en-US"/>
        </w:rPr>
        <w:t xml:space="preserve">. </w:t>
      </w:r>
      <w:r w:rsidR="00F93126">
        <w:rPr>
          <w:rFonts w:eastAsia="Calibri Light" w:cs="Times New Roman"/>
          <w:spacing w:val="-4"/>
          <w:szCs w:val="28"/>
          <w:lang w:val="en-US"/>
        </w:rPr>
        <w:t>Thực hiện tốt việc trưng bày, giới thiệu triển lãm để đ</w:t>
      </w:r>
      <w:r w:rsidR="0030463D">
        <w:rPr>
          <w:rFonts w:eastAsia="Calibri Light" w:cs="Times New Roman"/>
          <w:spacing w:val="-4"/>
          <w:szCs w:val="28"/>
          <w:lang w:val="en-US"/>
        </w:rPr>
        <w:t>ạt</w:t>
      </w:r>
      <w:r w:rsidR="00F93126">
        <w:rPr>
          <w:rFonts w:eastAsia="Calibri Light" w:cs="Times New Roman"/>
          <w:spacing w:val="-4"/>
          <w:szCs w:val="28"/>
          <w:lang w:val="en-US"/>
        </w:rPr>
        <w:t xml:space="preserve"> kết quả cao nhất. </w:t>
      </w:r>
    </w:p>
    <w:p w:rsidR="00A94612" w:rsidRPr="00F93126" w:rsidRDefault="00F93126" w:rsidP="002C59D5">
      <w:pPr>
        <w:spacing w:after="0" w:line="400" w:lineRule="atLeast"/>
        <w:ind w:firstLine="720"/>
        <w:jc w:val="both"/>
        <w:rPr>
          <w:rFonts w:eastAsia="Calibri Light" w:cs="Times New Roman"/>
          <w:spacing w:val="-4"/>
          <w:szCs w:val="28"/>
          <w:lang w:val="en-US"/>
        </w:rPr>
      </w:pPr>
      <w:r>
        <w:rPr>
          <w:rFonts w:eastAsia="Calibri Light" w:cs="Times New Roman"/>
          <w:spacing w:val="-4"/>
          <w:szCs w:val="28"/>
          <w:lang w:val="en-US"/>
        </w:rPr>
        <w:t xml:space="preserve">- </w:t>
      </w:r>
      <w:r w:rsidR="009727B6" w:rsidRPr="009727B6">
        <w:rPr>
          <w:rFonts w:eastAsia="Calibri Light" w:cs="Times New Roman"/>
          <w:spacing w:val="-4"/>
          <w:szCs w:val="28"/>
          <w:lang w:val="en-US"/>
        </w:rPr>
        <w:t>Xây dựng lị</w:t>
      </w:r>
      <w:r>
        <w:rPr>
          <w:rFonts w:eastAsia="Calibri Light" w:cs="Times New Roman"/>
          <w:spacing w:val="-4"/>
          <w:szCs w:val="28"/>
          <w:lang w:val="en-US"/>
        </w:rPr>
        <w:t xml:space="preserve">ch </w:t>
      </w:r>
      <w:r w:rsidR="009727B6">
        <w:rPr>
          <w:rFonts w:eastAsia="Calibri Light" w:cs="Times New Roman"/>
          <w:spacing w:val="-4"/>
          <w:szCs w:val="28"/>
          <w:lang w:val="en-US"/>
        </w:rPr>
        <w:t>thời gian cụ thể</w:t>
      </w:r>
      <w:r>
        <w:rPr>
          <w:rFonts w:eastAsia="Calibri Light" w:cs="Times New Roman"/>
          <w:spacing w:val="-4"/>
          <w:szCs w:val="28"/>
          <w:lang w:val="en-US"/>
        </w:rPr>
        <w:t xml:space="preserve"> của</w:t>
      </w:r>
      <w:r w:rsidR="009727B6">
        <w:rPr>
          <w:rFonts w:eastAsia="Calibri Light" w:cs="Times New Roman"/>
          <w:spacing w:val="-4"/>
          <w:szCs w:val="28"/>
          <w:lang w:val="en-US"/>
        </w:rPr>
        <w:t xml:space="preserve"> các buổ</w:t>
      </w:r>
      <w:r>
        <w:rPr>
          <w:rFonts w:eastAsia="Calibri Light" w:cs="Times New Roman"/>
          <w:spacing w:val="-4"/>
          <w:szCs w:val="28"/>
          <w:lang w:val="en-US"/>
        </w:rPr>
        <w:t>i triển lãm</w:t>
      </w:r>
      <w:r w:rsidR="00380119">
        <w:rPr>
          <w:rFonts w:eastAsia="Calibri Light" w:cs="Times New Roman"/>
          <w:spacing w:val="-4"/>
          <w:szCs w:val="28"/>
          <w:lang w:val="en-US"/>
        </w:rPr>
        <w:t xml:space="preserve"> </w:t>
      </w:r>
      <w:r>
        <w:rPr>
          <w:rFonts w:eastAsia="Calibri Light" w:cs="Times New Roman"/>
          <w:spacing w:val="-4"/>
          <w:szCs w:val="28"/>
          <w:lang w:val="en-US"/>
        </w:rPr>
        <w:t>gửi các cơ quan</w:t>
      </w:r>
      <w:r w:rsidR="00380119">
        <w:rPr>
          <w:rFonts w:eastAsia="Calibri Light" w:cs="Times New Roman"/>
          <w:spacing w:val="-4"/>
          <w:szCs w:val="28"/>
          <w:lang w:val="en-US"/>
        </w:rPr>
        <w:t xml:space="preserve"> có liên quan của huyện để</w:t>
      </w:r>
      <w:r>
        <w:rPr>
          <w:rFonts w:eastAsia="Calibri Light" w:cs="Times New Roman"/>
          <w:spacing w:val="-4"/>
          <w:szCs w:val="28"/>
          <w:lang w:val="en-US"/>
        </w:rPr>
        <w:t xml:space="preserve"> phối hợ</w:t>
      </w:r>
      <w:r w:rsidR="00380119">
        <w:rPr>
          <w:rFonts w:eastAsia="Calibri Light" w:cs="Times New Roman"/>
          <w:spacing w:val="-4"/>
          <w:szCs w:val="28"/>
          <w:lang w:val="en-US"/>
        </w:rPr>
        <w:t>p thực hiện</w:t>
      </w:r>
      <w:r w:rsidR="009727B6">
        <w:rPr>
          <w:rFonts w:eastAsia="Calibri Light" w:cs="Times New Roman"/>
          <w:spacing w:val="-4"/>
          <w:szCs w:val="28"/>
          <w:lang w:val="en-US"/>
        </w:rPr>
        <w:t>.</w:t>
      </w:r>
      <w:r w:rsidR="00D1259E">
        <w:rPr>
          <w:rFonts w:eastAsia="Calibri Light" w:cs="Times New Roman"/>
          <w:spacing w:val="-4"/>
          <w:szCs w:val="28"/>
          <w:lang w:val="en-US"/>
        </w:rPr>
        <w:t xml:space="preserve"> </w:t>
      </w:r>
    </w:p>
    <w:p w:rsidR="00C3783A" w:rsidRPr="000E63D0" w:rsidRDefault="009727B6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2</w:t>
      </w:r>
      <w:r w:rsidR="00DA58E8" w:rsidRPr="000E63D0">
        <w:rPr>
          <w:rFonts w:eastAsia="Times New Roman" w:cs="Times New Roman"/>
          <w:b/>
          <w:szCs w:val="28"/>
          <w:lang w:val="en-US"/>
        </w:rPr>
        <w:t xml:space="preserve">. </w:t>
      </w:r>
      <w:r w:rsidR="00C91E82">
        <w:rPr>
          <w:rFonts w:eastAsia="Times New Roman" w:cs="Times New Roman"/>
          <w:b/>
          <w:szCs w:val="28"/>
          <w:lang w:val="en-US"/>
        </w:rPr>
        <w:t>Trường THCS Lê Văn Thịnh</w:t>
      </w:r>
    </w:p>
    <w:p w:rsidR="00C91E82" w:rsidRDefault="0051727A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6"/>
          <w:szCs w:val="28"/>
          <w:lang w:val="en-US"/>
        </w:rPr>
      </w:pPr>
      <w:r>
        <w:rPr>
          <w:rFonts w:eastAsia="Times New Roman" w:cs="Times New Roman"/>
          <w:spacing w:val="6"/>
          <w:szCs w:val="28"/>
          <w:lang w:val="en-US"/>
        </w:rPr>
        <w:t xml:space="preserve">- </w:t>
      </w:r>
      <w:r w:rsidR="00C91E82">
        <w:rPr>
          <w:rFonts w:eastAsia="Times New Roman" w:cs="Times New Roman"/>
          <w:spacing w:val="6"/>
          <w:szCs w:val="28"/>
          <w:lang w:val="en-US"/>
        </w:rPr>
        <w:t>Chuẩn bị Hội trường,</w:t>
      </w:r>
      <w:r w:rsidR="009727B6">
        <w:rPr>
          <w:rFonts w:eastAsia="Times New Roman" w:cs="Times New Roman"/>
          <w:spacing w:val="6"/>
          <w:szCs w:val="28"/>
          <w:lang w:val="en-US"/>
        </w:rPr>
        <w:t xml:space="preserve"> đảm bảo</w:t>
      </w:r>
      <w:r w:rsidR="00C91E82">
        <w:rPr>
          <w:rFonts w:eastAsia="Times New Roman" w:cs="Times New Roman"/>
          <w:spacing w:val="6"/>
          <w:szCs w:val="28"/>
          <w:lang w:val="en-US"/>
        </w:rPr>
        <w:t xml:space="preserve"> cơ sở vật chất phục vụ cho </w:t>
      </w:r>
      <w:r w:rsidR="00C91E82">
        <w:rPr>
          <w:rFonts w:eastAsia="Calibri Light" w:cs="Times New Roman"/>
          <w:spacing w:val="-4"/>
          <w:szCs w:val="28"/>
          <w:lang w:val="en-US"/>
        </w:rPr>
        <w:t>Hội chiến sỹ Thành cổ Quảng Trị năm 1972</w:t>
      </w:r>
      <w:r w:rsidR="009727B6">
        <w:rPr>
          <w:rFonts w:eastAsia="Times New Roman" w:cs="Times New Roman"/>
          <w:spacing w:val="6"/>
          <w:szCs w:val="28"/>
          <w:lang w:val="en-US"/>
        </w:rPr>
        <w:t xml:space="preserve"> và Bảo tàng tỉnh Bắc Ninh</w:t>
      </w:r>
      <w:r w:rsidR="00C91E82">
        <w:rPr>
          <w:rFonts w:eastAsia="Times New Roman" w:cs="Times New Roman"/>
          <w:spacing w:val="6"/>
          <w:szCs w:val="28"/>
          <w:lang w:val="en-US"/>
        </w:rPr>
        <w:t xml:space="preserve"> tổ chức triển lãm.</w:t>
      </w:r>
    </w:p>
    <w:p w:rsidR="009727B6" w:rsidRDefault="009727B6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6"/>
          <w:szCs w:val="28"/>
          <w:lang w:val="en-US"/>
        </w:rPr>
      </w:pPr>
      <w:r>
        <w:rPr>
          <w:rFonts w:eastAsia="Times New Roman" w:cs="Times New Roman"/>
          <w:spacing w:val="6"/>
          <w:szCs w:val="28"/>
          <w:lang w:val="en-US"/>
        </w:rPr>
        <w:t xml:space="preserve">- Bố trí nơi tiếp khách cho buổi khai mạc; </w:t>
      </w:r>
      <w:r w:rsidR="00D1259E">
        <w:rPr>
          <w:rFonts w:eastAsia="Times New Roman" w:cs="Times New Roman"/>
          <w:spacing w:val="6"/>
          <w:szCs w:val="28"/>
          <w:lang w:val="en-US"/>
        </w:rPr>
        <w:t xml:space="preserve">bố trí </w:t>
      </w:r>
      <w:r>
        <w:rPr>
          <w:rFonts w:eastAsia="Times New Roman" w:cs="Times New Roman"/>
          <w:spacing w:val="6"/>
          <w:szCs w:val="28"/>
          <w:lang w:val="en-US"/>
        </w:rPr>
        <w:t>vị trí để xe, lối đi vào</w:t>
      </w:r>
      <w:r w:rsidR="00D1259E">
        <w:rPr>
          <w:rFonts w:eastAsia="Times New Roman" w:cs="Times New Roman"/>
          <w:spacing w:val="6"/>
          <w:szCs w:val="28"/>
          <w:lang w:val="en-US"/>
        </w:rPr>
        <w:t xml:space="preserve">, </w:t>
      </w:r>
      <w:r w:rsidR="00D1259E" w:rsidRPr="00285407">
        <w:rPr>
          <w:rFonts w:eastAsia="Times New Roman" w:cs="Times New Roman"/>
          <w:szCs w:val="28"/>
          <w:lang w:val="en-US"/>
        </w:rPr>
        <w:t>ra</w:t>
      </w:r>
      <w:r w:rsidRPr="00285407">
        <w:rPr>
          <w:rFonts w:eastAsia="Times New Roman" w:cs="Times New Roman"/>
          <w:szCs w:val="28"/>
          <w:lang w:val="en-US"/>
        </w:rPr>
        <w:t xml:space="preserve"> khu vực dự triển lãm để khôn</w:t>
      </w:r>
      <w:r w:rsidR="00D1259E" w:rsidRPr="00285407">
        <w:rPr>
          <w:rFonts w:eastAsia="Times New Roman" w:cs="Times New Roman"/>
          <w:szCs w:val="28"/>
          <w:lang w:val="en-US"/>
        </w:rPr>
        <w:t>g</w:t>
      </w:r>
      <w:r w:rsidRPr="00285407">
        <w:rPr>
          <w:rFonts w:eastAsia="Times New Roman" w:cs="Times New Roman"/>
          <w:szCs w:val="28"/>
          <w:lang w:val="en-US"/>
        </w:rPr>
        <w:t xml:space="preserve"> ảnh hưởng đến việc dạy và học của nhà trường.</w:t>
      </w:r>
    </w:p>
    <w:p w:rsidR="003F56B5" w:rsidRPr="00F93126" w:rsidRDefault="0051727A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 w:rsidRPr="00AA104D">
        <w:rPr>
          <w:rFonts w:eastAsia="Times New Roman" w:cs="Times New Roman"/>
          <w:szCs w:val="28"/>
          <w:lang w:val="en-US"/>
        </w:rPr>
        <w:t>- Tổ chức</w:t>
      </w:r>
      <w:r w:rsidR="009727B6">
        <w:rPr>
          <w:rFonts w:eastAsia="Times New Roman" w:cs="Times New Roman"/>
          <w:szCs w:val="28"/>
          <w:lang w:val="en-US"/>
        </w:rPr>
        <w:t xml:space="preserve"> cho học sinh lớp 9 của trường</w:t>
      </w:r>
      <w:r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spacing w:val="-2"/>
          <w:szCs w:val="28"/>
          <w:lang w:val="en-US" w:eastAsia="x-none"/>
        </w:rPr>
        <w:t>dự Lễ khai mạc</w:t>
      </w:r>
      <w:r w:rsidR="009727B6">
        <w:rPr>
          <w:rFonts w:eastAsia="Times New Roman" w:cs="Times New Roman"/>
          <w:spacing w:val="-2"/>
          <w:szCs w:val="28"/>
          <w:lang w:val="en-US" w:eastAsia="x-none"/>
        </w:rPr>
        <w:t xml:space="preserve"> </w:t>
      </w:r>
      <w:r w:rsidR="009727B6" w:rsidRPr="00285407">
        <w:rPr>
          <w:rFonts w:eastAsia="Times New Roman" w:cs="Times New Roman"/>
          <w:i/>
          <w:spacing w:val="-2"/>
          <w:szCs w:val="28"/>
          <w:lang w:val="en-US" w:eastAsia="x-none"/>
        </w:rPr>
        <w:t>(số học sinh dự khai mạc phù hợp với điều kiện</w:t>
      </w:r>
      <w:r w:rsidR="00F93126" w:rsidRP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hội trường -</w:t>
      </w:r>
      <w:r w:rsidR="009727B6" w:rsidRP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không gian</w:t>
      </w:r>
      <w:r w:rsidR="00D1259E" w:rsidRP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nơi trưng bày triển lãm</w:t>
      </w:r>
      <w:r w:rsidR="003F56B5" w:rsidRPr="00285407">
        <w:rPr>
          <w:rFonts w:eastAsia="Times New Roman" w:cs="Times New Roman"/>
          <w:i/>
          <w:spacing w:val="-2"/>
          <w:szCs w:val="28"/>
          <w:lang w:val="en-US" w:eastAsia="x-none"/>
        </w:rPr>
        <w:t>)</w:t>
      </w:r>
      <w:r w:rsidR="003F56B5">
        <w:rPr>
          <w:rFonts w:eastAsia="Times New Roman" w:cs="Times New Roman"/>
          <w:spacing w:val="-2"/>
          <w:szCs w:val="28"/>
          <w:lang w:val="en-US" w:eastAsia="x-none"/>
        </w:rPr>
        <w:t>.</w:t>
      </w:r>
    </w:p>
    <w:p w:rsidR="00C91E82" w:rsidRDefault="003F56B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3</w:t>
      </w:r>
      <w:r w:rsidR="00C91E82" w:rsidRPr="000E63D0">
        <w:rPr>
          <w:rFonts w:eastAsia="Times New Roman" w:cs="Times New Roman"/>
          <w:b/>
          <w:szCs w:val="28"/>
          <w:lang w:val="en-US"/>
        </w:rPr>
        <w:t xml:space="preserve">. </w:t>
      </w:r>
      <w:r w:rsidR="00C91E82">
        <w:rPr>
          <w:rFonts w:eastAsia="Times New Roman" w:cs="Times New Roman"/>
          <w:b/>
          <w:szCs w:val="28"/>
          <w:lang w:val="en-US"/>
        </w:rPr>
        <w:t>Trung tâm Văn hóa, Thể thao và Truyền thông huyện</w:t>
      </w:r>
    </w:p>
    <w:p w:rsidR="00AA104D" w:rsidRDefault="00C91E82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>- Tổ chức dàn dựng Chương trình văn nghệ</w:t>
      </w:r>
      <w:r w:rsidR="00AA104D">
        <w:rPr>
          <w:rFonts w:eastAsia="Times New Roman" w:cs="Times New Roman"/>
          <w:spacing w:val="-2"/>
          <w:szCs w:val="28"/>
          <w:lang w:val="en-US" w:eastAsia="x-none"/>
        </w:rPr>
        <w:t xml:space="preserve">, âm thanh, ánh sáng </w:t>
      </w:r>
      <w:r>
        <w:rPr>
          <w:rFonts w:eastAsia="Times New Roman" w:cs="Times New Roman"/>
          <w:spacing w:val="-2"/>
          <w:szCs w:val="28"/>
          <w:lang w:val="en-US" w:eastAsia="x-none"/>
        </w:rPr>
        <w:t xml:space="preserve">trong buổi </w:t>
      </w:r>
      <w:r w:rsidRPr="00285407">
        <w:rPr>
          <w:rFonts w:eastAsia="Times New Roman" w:cs="Times New Roman"/>
          <w:spacing w:val="-8"/>
          <w:szCs w:val="28"/>
          <w:lang w:val="en-US" w:eastAsia="x-none"/>
        </w:rPr>
        <w:t>khai mạc với thời lượng 30 phú</w:t>
      </w:r>
      <w:r w:rsidR="00D1259E" w:rsidRPr="00285407">
        <w:rPr>
          <w:rFonts w:eastAsia="Times New Roman" w:cs="Times New Roman"/>
          <w:spacing w:val="-8"/>
          <w:szCs w:val="28"/>
          <w:lang w:val="en-US" w:eastAsia="x-none"/>
        </w:rPr>
        <w:t>t</w:t>
      </w:r>
      <w:r w:rsidRPr="00285407">
        <w:rPr>
          <w:rFonts w:eastAsia="Times New Roman" w:cs="Times New Roman"/>
          <w:spacing w:val="-8"/>
          <w:szCs w:val="28"/>
          <w:lang w:val="en-US" w:eastAsia="x-none"/>
        </w:rPr>
        <w:t>. Nội dung hát về Đảng, Bác Hồ, Bộ đội, Mẹ VNAH</w:t>
      </w:r>
      <w:r w:rsidR="00AA104D" w:rsidRPr="00285407">
        <w:rPr>
          <w:rFonts w:eastAsia="Times New Roman" w:cs="Times New Roman"/>
          <w:spacing w:val="-8"/>
          <w:szCs w:val="28"/>
          <w:lang w:val="en-US" w:eastAsia="x-none"/>
        </w:rPr>
        <w:t>...</w:t>
      </w:r>
    </w:p>
    <w:p w:rsidR="00D1259E" w:rsidRDefault="00F618B1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>- In phông ma két tại Hội tr</w:t>
      </w:r>
      <w:r w:rsidR="00AA104D">
        <w:rPr>
          <w:rFonts w:eastAsia="Times New Roman" w:cs="Times New Roman"/>
          <w:spacing w:val="-2"/>
          <w:szCs w:val="28"/>
          <w:lang w:val="en-US" w:eastAsia="x-none"/>
        </w:rPr>
        <w:t>ườ</w:t>
      </w:r>
      <w:r>
        <w:rPr>
          <w:rFonts w:eastAsia="Times New Roman" w:cs="Times New Roman"/>
          <w:spacing w:val="-2"/>
          <w:szCs w:val="28"/>
          <w:lang w:val="en-US" w:eastAsia="x-none"/>
        </w:rPr>
        <w:t>ng khu triển lãm, băng zôn, khẩu hiểu vượt đường</w:t>
      </w:r>
      <w:r w:rsidR="00F93126">
        <w:rPr>
          <w:rFonts w:eastAsia="Times New Roman" w:cs="Times New Roman"/>
          <w:spacing w:val="-2"/>
          <w:szCs w:val="28"/>
          <w:lang w:val="en-US" w:eastAsia="x-none"/>
        </w:rPr>
        <w:t xml:space="preserve"> để tuyên truyền</w:t>
      </w:r>
      <w:r>
        <w:rPr>
          <w:rFonts w:eastAsia="Times New Roman" w:cs="Times New Roman"/>
          <w:spacing w:val="-2"/>
          <w:szCs w:val="28"/>
          <w:lang w:val="en-US" w:eastAsia="x-none"/>
        </w:rPr>
        <w:t>.</w:t>
      </w:r>
      <w:r w:rsidR="00D1259E">
        <w:rPr>
          <w:rFonts w:eastAsia="Times New Roman" w:cs="Times New Roman"/>
          <w:spacing w:val="-2"/>
          <w:szCs w:val="28"/>
          <w:lang w:val="en-US" w:eastAsia="x-none"/>
        </w:rPr>
        <w:t xml:space="preserve"> Bố trí trang trí tại khu vực không gian triển lãm</w:t>
      </w:r>
      <w:r w:rsidR="003F56B5">
        <w:rPr>
          <w:rFonts w:eastAsia="Times New Roman" w:cs="Times New Roman"/>
          <w:spacing w:val="-2"/>
          <w:szCs w:val="28"/>
          <w:lang w:val="en-US" w:eastAsia="x-none"/>
        </w:rPr>
        <w:t>.</w:t>
      </w:r>
    </w:p>
    <w:p w:rsidR="003F1010" w:rsidRDefault="00D1259E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>- Tổ chức</w:t>
      </w:r>
      <w:r w:rsidR="003F1010">
        <w:rPr>
          <w:rFonts w:eastAsia="Times New Roman" w:cs="Times New Roman"/>
          <w:spacing w:val="-2"/>
          <w:szCs w:val="28"/>
          <w:lang w:val="en-US" w:eastAsia="x-none"/>
        </w:rPr>
        <w:t xml:space="preserve"> tuyên truyền về nội dung, ý nghĩa của cuộc triển lãm để người dân được biết, đến thăm quan.</w:t>
      </w:r>
    </w:p>
    <w:p w:rsidR="00AA104D" w:rsidRDefault="003F56B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4</w:t>
      </w:r>
      <w:r w:rsidR="00AA104D" w:rsidRPr="000E63D0">
        <w:rPr>
          <w:rFonts w:eastAsia="Times New Roman" w:cs="Times New Roman"/>
          <w:b/>
          <w:szCs w:val="28"/>
          <w:lang w:val="en-US"/>
        </w:rPr>
        <w:t xml:space="preserve">. </w:t>
      </w:r>
      <w:r w:rsidR="00AA104D">
        <w:rPr>
          <w:rFonts w:eastAsia="Times New Roman" w:cs="Times New Roman"/>
          <w:b/>
          <w:szCs w:val="28"/>
          <w:lang w:val="en-US"/>
        </w:rPr>
        <w:t>Huyện đoàn</w:t>
      </w:r>
    </w:p>
    <w:p w:rsidR="00AA104D" w:rsidRDefault="00AA104D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zCs w:val="28"/>
          <w:lang w:val="en-US"/>
        </w:rPr>
        <w:t>- Bố tr</w:t>
      </w:r>
      <w:r w:rsidR="003F56B5">
        <w:rPr>
          <w:rFonts w:eastAsia="Times New Roman" w:cs="Times New Roman"/>
          <w:szCs w:val="28"/>
          <w:lang w:val="en-US"/>
        </w:rPr>
        <w:t>í 06 đoàn viên nữ mặc</w:t>
      </w:r>
      <w:r>
        <w:rPr>
          <w:rFonts w:eastAsia="Times New Roman" w:cs="Times New Roman"/>
          <w:szCs w:val="28"/>
          <w:lang w:val="en-US"/>
        </w:rPr>
        <w:t xml:space="preserve"> áo dài truyền thống </w:t>
      </w:r>
      <w:r>
        <w:rPr>
          <w:rFonts w:eastAsia="Times New Roman" w:cs="Times New Roman"/>
          <w:spacing w:val="-2"/>
          <w:szCs w:val="28"/>
          <w:lang w:val="en-US" w:eastAsia="x-none"/>
        </w:rPr>
        <w:t>phục vụ nghi thức cắt băng khai mạc.</w:t>
      </w:r>
    </w:p>
    <w:p w:rsidR="00AA104D" w:rsidRDefault="00AA104D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>- Bố trí 30 đoàn viên</w:t>
      </w:r>
      <w:r w:rsidR="00D1259E">
        <w:rPr>
          <w:rFonts w:eastAsia="Times New Roman" w:cs="Times New Roman"/>
          <w:spacing w:val="-2"/>
          <w:szCs w:val="28"/>
          <w:lang w:val="en-US" w:eastAsia="x-none"/>
        </w:rPr>
        <w:t xml:space="preserve"> tiêu biểu dự buổi khai mạc;</w:t>
      </w:r>
      <w:r>
        <w:rPr>
          <w:rFonts w:eastAsia="Times New Roman" w:cs="Times New Roman"/>
          <w:spacing w:val="-2"/>
          <w:szCs w:val="28"/>
          <w:lang w:val="en-US" w:eastAsia="x-none"/>
        </w:rPr>
        <w:t xml:space="preserve"> </w:t>
      </w:r>
      <w:r w:rsidR="003F56B5">
        <w:rPr>
          <w:rFonts w:eastAsia="Times New Roman" w:cs="Times New Roman"/>
          <w:spacing w:val="-2"/>
          <w:szCs w:val="28"/>
          <w:lang w:val="en-US" w:eastAsia="x-none"/>
        </w:rPr>
        <w:t>bố trí lực lượng hỗ trợ s</w:t>
      </w:r>
      <w:r w:rsidR="00380119">
        <w:rPr>
          <w:rFonts w:eastAsia="Times New Roman" w:cs="Times New Roman"/>
          <w:spacing w:val="-2"/>
          <w:szCs w:val="28"/>
          <w:lang w:val="en-US" w:eastAsia="x-none"/>
        </w:rPr>
        <w:t>ắp xếp 60 tấm ảnh, kỷ vật</w:t>
      </w:r>
      <w:r>
        <w:rPr>
          <w:rFonts w:eastAsia="Times New Roman" w:cs="Times New Roman"/>
          <w:spacing w:val="-2"/>
          <w:szCs w:val="28"/>
          <w:lang w:val="en-US" w:eastAsia="x-none"/>
        </w:rPr>
        <w:t xml:space="preserve"> triển lãm </w:t>
      </w:r>
      <w:r w:rsidRPr="00AA104D">
        <w:rPr>
          <w:rFonts w:eastAsia="Times New Roman" w:cs="Times New Roman"/>
          <w:i/>
          <w:spacing w:val="-2"/>
          <w:szCs w:val="28"/>
          <w:lang w:val="en-US" w:eastAsia="x-none"/>
        </w:rPr>
        <w:t>(trước</w:t>
      </w:r>
      <w:r w:rsidR="00380119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</w:t>
      </w:r>
      <w:r w:rsid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ngày </w:t>
      </w:r>
      <w:r w:rsidR="00380119">
        <w:rPr>
          <w:rFonts w:eastAsia="Times New Roman" w:cs="Times New Roman"/>
          <w:i/>
          <w:spacing w:val="-2"/>
          <w:szCs w:val="28"/>
          <w:lang w:val="en-US" w:eastAsia="x-none"/>
        </w:rPr>
        <w:t>trưng bày</w:t>
      </w:r>
      <w:r w:rsidRPr="00AA104D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và</w:t>
      </w:r>
      <w:r w:rsidR="00380119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thu dọn</w:t>
      </w:r>
      <w:r w:rsidRPr="00AA104D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sau triển lãm)</w:t>
      </w:r>
    </w:p>
    <w:p w:rsidR="00AA104D" w:rsidRDefault="003F56B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5</w:t>
      </w:r>
      <w:r w:rsidR="00AA104D" w:rsidRPr="000E63D0">
        <w:rPr>
          <w:rFonts w:eastAsia="Times New Roman" w:cs="Times New Roman"/>
          <w:b/>
          <w:szCs w:val="28"/>
          <w:lang w:val="en-US"/>
        </w:rPr>
        <w:t xml:space="preserve">. </w:t>
      </w:r>
      <w:r w:rsidR="00AA104D">
        <w:rPr>
          <w:rFonts w:eastAsia="Times New Roman" w:cs="Times New Roman"/>
          <w:b/>
          <w:szCs w:val="28"/>
          <w:lang w:val="en-US"/>
        </w:rPr>
        <w:t>Phòng Giáo dục và Đào tạo huyện</w:t>
      </w:r>
    </w:p>
    <w:p w:rsidR="00AA104D" w:rsidRDefault="00AA104D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 xml:space="preserve">- </w:t>
      </w:r>
      <w:r w:rsidR="0051727A">
        <w:rPr>
          <w:rFonts w:eastAsia="Times New Roman" w:cs="Times New Roman"/>
          <w:spacing w:val="-2"/>
          <w:szCs w:val="28"/>
          <w:lang w:val="en-US" w:eastAsia="x-none"/>
        </w:rPr>
        <w:t>Chỉ đạo</w:t>
      </w:r>
      <w:r w:rsidR="003F1010">
        <w:rPr>
          <w:rFonts w:eastAsia="Times New Roman" w:cs="Times New Roman"/>
          <w:spacing w:val="-2"/>
          <w:szCs w:val="28"/>
          <w:lang w:val="en-US" w:eastAsia="x-none"/>
        </w:rPr>
        <w:t xml:space="preserve"> các trường THCS của 14 xã, thị trấn bố trí </w:t>
      </w:r>
      <w:r w:rsidR="003F56B5">
        <w:rPr>
          <w:rFonts w:eastAsia="Times New Roman" w:cs="Times New Roman"/>
          <w:spacing w:val="-2"/>
          <w:szCs w:val="28"/>
          <w:lang w:val="en-US" w:eastAsia="x-none"/>
        </w:rPr>
        <w:t>phương tiện cho</w:t>
      </w:r>
      <w:r w:rsidR="0051727A">
        <w:rPr>
          <w:rFonts w:eastAsia="Times New Roman" w:cs="Times New Roman"/>
          <w:spacing w:val="-2"/>
          <w:szCs w:val="28"/>
          <w:lang w:val="en-US" w:eastAsia="x-none"/>
        </w:rPr>
        <w:t xml:space="preserve"> các</w:t>
      </w:r>
      <w:r w:rsidR="003F1010">
        <w:rPr>
          <w:rFonts w:eastAsia="Times New Roman" w:cs="Times New Roman"/>
          <w:spacing w:val="-2"/>
          <w:szCs w:val="28"/>
          <w:lang w:val="en-US" w:eastAsia="x-none"/>
        </w:rPr>
        <w:t xml:space="preserve"> em học sinh lớp 9 đến thăm quan triển lãm </w:t>
      </w:r>
      <w:r w:rsidR="003F1010" w:rsidRP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(mỗi ngày từ </w:t>
      </w:r>
      <w:r w:rsidR="0051727A" w:rsidRPr="00285407">
        <w:rPr>
          <w:rFonts w:eastAsia="Times New Roman" w:cs="Times New Roman"/>
          <w:i/>
          <w:spacing w:val="-2"/>
          <w:szCs w:val="28"/>
          <w:lang w:val="en-US" w:eastAsia="x-none"/>
        </w:rPr>
        <w:t>5</w:t>
      </w:r>
      <w:r w:rsidR="003F1010" w:rsidRP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- </w:t>
      </w:r>
      <w:r w:rsidR="0051727A" w:rsidRPr="00285407">
        <w:rPr>
          <w:rFonts w:eastAsia="Times New Roman" w:cs="Times New Roman"/>
          <w:i/>
          <w:spacing w:val="-2"/>
          <w:szCs w:val="28"/>
          <w:lang w:val="en-US" w:eastAsia="x-none"/>
        </w:rPr>
        <w:t>6</w:t>
      </w:r>
      <w:r w:rsidR="003F1010" w:rsidRPr="00285407">
        <w:rPr>
          <w:rFonts w:eastAsia="Times New Roman" w:cs="Times New Roman"/>
          <w:i/>
          <w:spacing w:val="-2"/>
          <w:szCs w:val="28"/>
          <w:lang w:val="en-US" w:eastAsia="x-none"/>
        </w:rPr>
        <w:t xml:space="preserve"> </w:t>
      </w:r>
      <w:r w:rsidR="0051727A" w:rsidRPr="00285407">
        <w:rPr>
          <w:rFonts w:eastAsia="Times New Roman" w:cs="Times New Roman"/>
          <w:i/>
          <w:spacing w:val="-2"/>
          <w:szCs w:val="28"/>
          <w:lang w:val="en-US" w:eastAsia="x-none"/>
        </w:rPr>
        <w:t>trường</w:t>
      </w:r>
      <w:r w:rsidR="003F1010" w:rsidRPr="00285407">
        <w:rPr>
          <w:rFonts w:eastAsia="Times New Roman" w:cs="Times New Roman"/>
          <w:i/>
          <w:spacing w:val="-2"/>
          <w:szCs w:val="28"/>
          <w:lang w:val="en-US" w:eastAsia="x-none"/>
        </w:rPr>
        <w:t>).</w:t>
      </w:r>
    </w:p>
    <w:p w:rsidR="0051727A" w:rsidRDefault="0051727A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 xml:space="preserve">- Phối hợp với </w:t>
      </w:r>
      <w:r>
        <w:rPr>
          <w:rFonts w:eastAsia="Calibri Light" w:cs="Times New Roman"/>
          <w:spacing w:val="-4"/>
          <w:szCs w:val="28"/>
          <w:lang w:val="en-US"/>
        </w:rPr>
        <w:t>Thường trực Hội chiến sỹ Thành cổ Quảng Trị năm 1972</w:t>
      </w:r>
      <w:r w:rsidRPr="000E63D0">
        <w:rPr>
          <w:rFonts w:eastAsia="Calibri Light" w:cs="Times New Roman"/>
          <w:szCs w:val="28"/>
          <w:lang w:val="en-US"/>
        </w:rPr>
        <w:t xml:space="preserve"> </w:t>
      </w:r>
      <w:r>
        <w:rPr>
          <w:rFonts w:eastAsia="Calibri Light" w:cs="Times New Roman"/>
          <w:szCs w:val="28"/>
          <w:lang w:val="en-US"/>
        </w:rPr>
        <w:t>tỉnh</w:t>
      </w:r>
      <w:r w:rsidR="00380119">
        <w:rPr>
          <w:rFonts w:eastAsia="Times New Roman" w:cs="Times New Roman"/>
          <w:spacing w:val="-2"/>
          <w:szCs w:val="28"/>
          <w:lang w:val="en-US" w:eastAsia="x-none"/>
        </w:rPr>
        <w:t xml:space="preserve"> xây dựng lịch tham dự</w:t>
      </w:r>
      <w:r>
        <w:rPr>
          <w:rFonts w:eastAsia="Times New Roman" w:cs="Times New Roman"/>
          <w:spacing w:val="-2"/>
          <w:szCs w:val="28"/>
          <w:lang w:val="en-US" w:eastAsia="x-none"/>
        </w:rPr>
        <w:t xml:space="preserve"> triển lãm cụ thể cho các trường</w:t>
      </w:r>
      <w:r w:rsidR="00DF46CA">
        <w:rPr>
          <w:rFonts w:eastAsia="Times New Roman" w:cs="Times New Roman"/>
          <w:spacing w:val="-2"/>
          <w:szCs w:val="28"/>
          <w:lang w:val="en-US" w:eastAsia="x-none"/>
        </w:rPr>
        <w:t xml:space="preserve"> THCS</w:t>
      </w:r>
      <w:r>
        <w:rPr>
          <w:rFonts w:eastAsia="Times New Roman" w:cs="Times New Roman"/>
          <w:spacing w:val="-2"/>
          <w:szCs w:val="28"/>
          <w:lang w:val="en-US" w:eastAsia="x-none"/>
        </w:rPr>
        <w:t>.</w:t>
      </w:r>
    </w:p>
    <w:p w:rsidR="00D1259E" w:rsidRDefault="00D1259E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>- Chỉ đạo cán bộ, giáo viên Trường MN Hoàng Đăng Miện đ</w:t>
      </w:r>
      <w:r w:rsidR="00380119">
        <w:rPr>
          <w:rFonts w:eastAsia="Times New Roman" w:cs="Times New Roman"/>
          <w:spacing w:val="-2"/>
          <w:szCs w:val="28"/>
          <w:lang w:val="en-US" w:eastAsia="x-none"/>
        </w:rPr>
        <w:t>ến tham</w:t>
      </w:r>
      <w:r w:rsidR="003F56B5">
        <w:rPr>
          <w:rFonts w:eastAsia="Times New Roman" w:cs="Times New Roman"/>
          <w:spacing w:val="-2"/>
          <w:szCs w:val="28"/>
          <w:lang w:val="en-US" w:eastAsia="x-none"/>
        </w:rPr>
        <w:t xml:space="preserve"> dự</w:t>
      </w:r>
      <w:r>
        <w:rPr>
          <w:rFonts w:eastAsia="Times New Roman" w:cs="Times New Roman"/>
          <w:spacing w:val="-2"/>
          <w:szCs w:val="28"/>
          <w:lang w:val="en-US" w:eastAsia="x-none"/>
        </w:rPr>
        <w:t xml:space="preserve"> triển lãm</w:t>
      </w:r>
      <w:r w:rsidR="003F56B5">
        <w:rPr>
          <w:rFonts w:eastAsia="Times New Roman" w:cs="Times New Roman"/>
          <w:spacing w:val="-2"/>
          <w:szCs w:val="28"/>
          <w:lang w:val="en-US" w:eastAsia="x-none"/>
        </w:rPr>
        <w:t xml:space="preserve"> sau buổi khai mạc</w:t>
      </w:r>
      <w:r>
        <w:rPr>
          <w:rFonts w:eastAsia="Times New Roman" w:cs="Times New Roman"/>
          <w:spacing w:val="-2"/>
          <w:szCs w:val="28"/>
          <w:lang w:val="en-US" w:eastAsia="x-none"/>
        </w:rPr>
        <w:t>.</w:t>
      </w:r>
    </w:p>
    <w:p w:rsidR="003F1010" w:rsidRPr="003F1010" w:rsidRDefault="003F56B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pacing w:val="-2"/>
          <w:szCs w:val="28"/>
          <w:lang w:val="en-US" w:eastAsia="x-none"/>
        </w:rPr>
      </w:pPr>
      <w:r>
        <w:rPr>
          <w:rFonts w:eastAsia="Times New Roman" w:cs="Times New Roman"/>
          <w:b/>
          <w:szCs w:val="28"/>
          <w:lang w:val="en-US"/>
        </w:rPr>
        <w:t>6</w:t>
      </w:r>
      <w:r w:rsidR="003F1010" w:rsidRPr="003F1010">
        <w:rPr>
          <w:rFonts w:eastAsia="Times New Roman" w:cs="Times New Roman"/>
          <w:b/>
          <w:szCs w:val="28"/>
          <w:lang w:val="en-US"/>
        </w:rPr>
        <w:t>. Phòng</w:t>
      </w:r>
      <w:r w:rsidR="003F1010" w:rsidRPr="003F1010">
        <w:rPr>
          <w:rFonts w:eastAsia="Times New Roman" w:cs="Times New Roman"/>
          <w:b/>
          <w:spacing w:val="-2"/>
          <w:szCs w:val="28"/>
          <w:lang w:val="en-US" w:eastAsia="x-none"/>
        </w:rPr>
        <w:t xml:space="preserve"> Văn hóa và Thông tin huyện</w:t>
      </w:r>
    </w:p>
    <w:p w:rsidR="003F1010" w:rsidRDefault="003F1010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>
        <w:rPr>
          <w:rFonts w:eastAsia="Times New Roman" w:cs="Times New Roman"/>
          <w:spacing w:val="-2"/>
          <w:szCs w:val="28"/>
          <w:lang w:val="en-US" w:eastAsia="x-none"/>
        </w:rPr>
        <w:t>Đăng tin bài kèm hình ảnh tuyên truyền trên về nội dung, ý nghĩa của cuộc triển lãm trên cổng thông tin điện tử của huyện để người dân được biết.</w:t>
      </w:r>
    </w:p>
    <w:p w:rsidR="002C59D5" w:rsidRDefault="002C59D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</w:p>
    <w:p w:rsidR="003F1010" w:rsidRDefault="003F56B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szCs w:val="28"/>
          <w:lang w:val="en-US"/>
        </w:rPr>
        <w:lastRenderedPageBreak/>
        <w:t>7</w:t>
      </w:r>
      <w:r w:rsidR="003F1010" w:rsidRPr="003F1010">
        <w:rPr>
          <w:rFonts w:eastAsia="Times New Roman" w:cs="Times New Roman"/>
          <w:b/>
          <w:szCs w:val="28"/>
          <w:lang w:val="en-US"/>
        </w:rPr>
        <w:t xml:space="preserve">. </w:t>
      </w:r>
      <w:r w:rsidR="006160C4">
        <w:rPr>
          <w:rFonts w:eastAsia="Times New Roman" w:cs="Times New Roman"/>
          <w:b/>
          <w:szCs w:val="28"/>
          <w:lang w:val="en-US"/>
        </w:rPr>
        <w:t>Công an huyện</w:t>
      </w:r>
    </w:p>
    <w:p w:rsidR="006160C4" w:rsidRDefault="006160C4" w:rsidP="002C59D5">
      <w:pPr>
        <w:spacing w:after="0" w:line="400" w:lineRule="atLeast"/>
        <w:ind w:firstLine="720"/>
        <w:jc w:val="both"/>
        <w:rPr>
          <w:rFonts w:eastAsia="Times New Roman" w:cs="Times New Roman"/>
          <w:spacing w:val="-2"/>
          <w:szCs w:val="28"/>
          <w:lang w:val="en-US" w:eastAsia="x-none"/>
        </w:rPr>
      </w:pPr>
      <w:r w:rsidRPr="006160C4">
        <w:rPr>
          <w:rFonts w:eastAsia="Times New Roman" w:cs="Times New Roman"/>
          <w:szCs w:val="28"/>
          <w:lang w:val="en-US"/>
        </w:rPr>
        <w:t xml:space="preserve">Bố chí </w:t>
      </w:r>
      <w:r>
        <w:rPr>
          <w:rFonts w:eastAsia="Times New Roman" w:cs="Times New Roman"/>
          <w:szCs w:val="28"/>
          <w:lang w:val="en-US"/>
        </w:rPr>
        <w:t xml:space="preserve">lực lượng </w:t>
      </w:r>
      <w:r w:rsidR="00D1259E">
        <w:rPr>
          <w:rFonts w:eastAsia="Times New Roman" w:cs="Times New Roman"/>
          <w:szCs w:val="28"/>
          <w:lang w:val="en-US"/>
        </w:rPr>
        <w:t xml:space="preserve">để đảm bảo an ninh trật tự trong và noài khu vực triển </w:t>
      </w:r>
      <w:r w:rsidR="00D1259E" w:rsidRPr="00285407">
        <w:rPr>
          <w:rFonts w:eastAsia="Times New Roman" w:cs="Times New Roman"/>
          <w:spacing w:val="-4"/>
          <w:szCs w:val="28"/>
          <w:lang w:val="en-US"/>
        </w:rPr>
        <w:t>lãm</w:t>
      </w:r>
      <w:r w:rsidR="00380119" w:rsidRPr="00285407">
        <w:rPr>
          <w:rFonts w:eastAsia="Times New Roman" w:cs="Times New Roman"/>
          <w:spacing w:val="-4"/>
          <w:szCs w:val="28"/>
          <w:lang w:val="en-US" w:eastAsia="x-none"/>
        </w:rPr>
        <w:t>. Thực hiện</w:t>
      </w:r>
      <w:r w:rsidR="00D1259E" w:rsidRPr="00285407">
        <w:rPr>
          <w:rFonts w:eastAsia="Times New Roman" w:cs="Times New Roman"/>
          <w:spacing w:val="-4"/>
          <w:szCs w:val="28"/>
          <w:lang w:val="en-US" w:eastAsia="x-none"/>
        </w:rPr>
        <w:t xml:space="preserve"> phân luồng</w:t>
      </w:r>
      <w:r w:rsidRPr="00285407">
        <w:rPr>
          <w:rFonts w:eastAsia="Times New Roman" w:cs="Times New Roman"/>
          <w:spacing w:val="-4"/>
          <w:szCs w:val="28"/>
          <w:lang w:val="en-US" w:eastAsia="x-none"/>
        </w:rPr>
        <w:t xml:space="preserve"> để đảm bảo ATGT trong suốt thời gian diễn ra triển lãm.</w:t>
      </w:r>
    </w:p>
    <w:p w:rsidR="006160C4" w:rsidRPr="006160C4" w:rsidRDefault="003F56B5" w:rsidP="002C59D5">
      <w:pPr>
        <w:spacing w:after="0" w:line="400" w:lineRule="atLeast"/>
        <w:ind w:firstLine="720"/>
        <w:jc w:val="both"/>
        <w:rPr>
          <w:rFonts w:eastAsia="Times New Roman" w:cs="Times New Roman"/>
          <w:b/>
          <w:spacing w:val="-2"/>
          <w:szCs w:val="28"/>
          <w:lang w:val="en-US" w:eastAsia="x-none"/>
        </w:rPr>
      </w:pPr>
      <w:r>
        <w:rPr>
          <w:rFonts w:eastAsia="Times New Roman" w:cs="Times New Roman"/>
          <w:b/>
          <w:spacing w:val="-2"/>
          <w:szCs w:val="28"/>
          <w:lang w:val="en-US" w:eastAsia="x-none"/>
        </w:rPr>
        <w:t>8</w:t>
      </w:r>
      <w:r w:rsidR="006160C4" w:rsidRPr="006160C4">
        <w:rPr>
          <w:rFonts w:eastAsia="Times New Roman" w:cs="Times New Roman"/>
          <w:b/>
          <w:spacing w:val="-2"/>
          <w:szCs w:val="28"/>
          <w:lang w:val="en-US" w:eastAsia="x-none"/>
        </w:rPr>
        <w:t>. Hội Cựu chiến binh huyện</w:t>
      </w:r>
    </w:p>
    <w:p w:rsidR="00F52905" w:rsidRDefault="00F52905" w:rsidP="002C59D5">
      <w:pPr>
        <w:tabs>
          <w:tab w:val="left" w:pos="3686"/>
        </w:tabs>
        <w:spacing w:after="0" w:line="400" w:lineRule="atLeast"/>
        <w:ind w:firstLine="720"/>
        <w:jc w:val="both"/>
        <w:rPr>
          <w:rFonts w:eastAsia="Times New Roman" w:cs="Times New Roman"/>
          <w:szCs w:val="28"/>
        </w:rPr>
      </w:pPr>
      <w:r w:rsidRPr="00F52905">
        <w:rPr>
          <w:rFonts w:eastAsia="Times New Roman" w:cs="Times New Roman"/>
          <w:szCs w:val="28"/>
        </w:rPr>
        <w:t xml:space="preserve"> </w:t>
      </w:r>
      <w:r w:rsidR="007D4048">
        <w:rPr>
          <w:rFonts w:eastAsia="Times New Roman" w:cs="Times New Roman"/>
          <w:szCs w:val="28"/>
        </w:rPr>
        <w:t xml:space="preserve">- Phối hợp </w:t>
      </w:r>
      <w:r w:rsidR="007D4048">
        <w:rPr>
          <w:rFonts w:eastAsia="Calibri Light" w:cs="Times New Roman"/>
          <w:spacing w:val="-4"/>
          <w:szCs w:val="28"/>
          <w:lang w:val="en-US"/>
        </w:rPr>
        <w:t>với Hội chiến sỹ Thành cổ Quảng Trị năm 1972</w:t>
      </w:r>
      <w:r w:rsidR="007D4048" w:rsidRPr="000E63D0">
        <w:rPr>
          <w:rFonts w:eastAsia="Calibri Light" w:cs="Times New Roman"/>
          <w:szCs w:val="28"/>
          <w:lang w:val="en-US"/>
        </w:rPr>
        <w:t xml:space="preserve"> </w:t>
      </w:r>
      <w:r w:rsidR="007D4048">
        <w:rPr>
          <w:rFonts w:eastAsia="Calibri Light" w:cs="Times New Roman"/>
          <w:szCs w:val="28"/>
          <w:lang w:val="en-US"/>
        </w:rPr>
        <w:t>tỉnh</w:t>
      </w:r>
      <w:r w:rsidR="007D4048">
        <w:rPr>
          <w:rFonts w:eastAsia="Times New Roman" w:cs="Times New Roman"/>
          <w:szCs w:val="28"/>
        </w:rPr>
        <w:t xml:space="preserve"> chuẩn bị các nội dung cho Lễ khai mạc triển lãm.</w:t>
      </w:r>
    </w:p>
    <w:p w:rsidR="007D4048" w:rsidRDefault="007D4048" w:rsidP="002C59D5">
      <w:pPr>
        <w:tabs>
          <w:tab w:val="left" w:pos="3686"/>
        </w:tabs>
        <w:spacing w:after="0" w:line="400" w:lineRule="atLeast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Chỉ đạo Hội Cựu chiến binh 14 xã, thị trấn th</w:t>
      </w:r>
      <w:r w:rsidR="00D1259E">
        <w:rPr>
          <w:rFonts w:eastAsia="Times New Roman" w:cs="Times New Roman"/>
          <w:szCs w:val="28"/>
        </w:rPr>
        <w:t>am gia thăm quan triển lãm</w:t>
      </w:r>
      <w:r>
        <w:rPr>
          <w:rFonts w:eastAsia="Times New Roman" w:cs="Times New Roman"/>
          <w:szCs w:val="28"/>
        </w:rPr>
        <w:t>.</w:t>
      </w:r>
    </w:p>
    <w:p w:rsidR="003F56B5" w:rsidRPr="003F56B5" w:rsidRDefault="003F56B5" w:rsidP="002C59D5">
      <w:pPr>
        <w:tabs>
          <w:tab w:val="left" w:pos="3686"/>
        </w:tabs>
        <w:spacing w:after="0" w:line="400" w:lineRule="atLeast"/>
        <w:ind w:firstLine="720"/>
        <w:jc w:val="both"/>
        <w:rPr>
          <w:rFonts w:eastAsia="Times New Roman" w:cs="Times New Roman"/>
          <w:szCs w:val="28"/>
          <w:lang w:val="en-US"/>
        </w:rPr>
      </w:pPr>
      <w:r w:rsidRPr="003F56B5">
        <w:rPr>
          <w:rFonts w:eastAsia="Times New Roman" w:cs="Times New Roman"/>
          <w:b/>
          <w:szCs w:val="28"/>
          <w:lang w:val="en-US"/>
        </w:rPr>
        <w:t>9.</w:t>
      </w:r>
      <w:r>
        <w:rPr>
          <w:rFonts w:eastAsia="Times New Roman" w:cs="Times New Roman"/>
          <w:szCs w:val="28"/>
          <w:lang w:val="en-US"/>
        </w:rPr>
        <w:t xml:space="preserve"> </w:t>
      </w:r>
      <w:r w:rsidRPr="00380119">
        <w:rPr>
          <w:rFonts w:eastAsia="Times New Roman" w:cs="Times New Roman"/>
          <w:b/>
          <w:szCs w:val="28"/>
          <w:lang w:val="en-US"/>
        </w:rPr>
        <w:t>Mọi công tác chuẩn bị</w:t>
      </w:r>
      <w:r>
        <w:rPr>
          <w:rFonts w:eastAsia="Times New Roman" w:cs="Times New Roman"/>
          <w:szCs w:val="28"/>
          <w:lang w:val="en-US"/>
        </w:rPr>
        <w:t xml:space="preserve"> cho buổi khai mạc triển lãm xong trước 16 giờ ngày 29/9/2024. Đồng chí Phó Chủ tịch</w:t>
      </w:r>
      <w:r w:rsidR="00380119">
        <w:rPr>
          <w:rFonts w:eastAsia="Times New Roman" w:cs="Times New Roman"/>
          <w:szCs w:val="28"/>
          <w:lang w:val="en-US"/>
        </w:rPr>
        <w:t xml:space="preserve"> Thường trực</w:t>
      </w:r>
      <w:r>
        <w:rPr>
          <w:rFonts w:eastAsia="Times New Roman" w:cs="Times New Roman"/>
          <w:szCs w:val="28"/>
          <w:lang w:val="en-US"/>
        </w:rPr>
        <w:t xml:space="preserve"> UBND huyện cùng các cơ quan, đơn vị có liên quan kiểm tra công tác chuẩn bị cho buổi khai mạc vào 16 giờ ngày 29/9/2024.</w:t>
      </w:r>
    </w:p>
    <w:p w:rsidR="00C3783A" w:rsidRDefault="00C3783A" w:rsidP="002C59D5">
      <w:pPr>
        <w:spacing w:after="0" w:line="400" w:lineRule="atLeast"/>
        <w:ind w:firstLine="720"/>
        <w:jc w:val="both"/>
        <w:rPr>
          <w:rFonts w:eastAsia="Calibri Light" w:cs="Times New Roman"/>
          <w:lang w:val="en-US"/>
        </w:rPr>
      </w:pPr>
      <w:r w:rsidRPr="000E63D0">
        <w:rPr>
          <w:rFonts w:eastAsia="Calibri Light" w:cs="Times New Roman"/>
          <w:szCs w:val="28"/>
          <w:lang w:val="en-US"/>
        </w:rPr>
        <w:t xml:space="preserve">Trên đây là Thông báo kết luận của </w:t>
      </w:r>
      <w:r w:rsidR="006160C4">
        <w:rPr>
          <w:rFonts w:eastAsia="Calibri Light" w:cs="Times New Roman"/>
          <w:szCs w:val="28"/>
          <w:lang w:val="en-US"/>
        </w:rPr>
        <w:t xml:space="preserve">đồng chí Phó </w:t>
      </w:r>
      <w:r w:rsidRPr="000E63D0">
        <w:rPr>
          <w:rFonts w:eastAsia="Calibri Light" w:cs="Times New Roman"/>
          <w:szCs w:val="28"/>
          <w:lang w:val="en-US"/>
        </w:rPr>
        <w:t>Chủ tịch</w:t>
      </w:r>
      <w:r w:rsidR="006160C4">
        <w:rPr>
          <w:rFonts w:eastAsia="Calibri Light" w:cs="Times New Roman"/>
          <w:szCs w:val="28"/>
          <w:lang w:val="en-US"/>
        </w:rPr>
        <w:t xml:space="preserve"> Thường trực</w:t>
      </w:r>
      <w:r w:rsidRPr="000E63D0">
        <w:rPr>
          <w:rFonts w:eastAsia="Calibri Light" w:cs="Times New Roman"/>
          <w:szCs w:val="28"/>
          <w:lang w:val="en-US"/>
        </w:rPr>
        <w:t xml:space="preserve"> UBND huyện </w:t>
      </w:r>
      <w:r w:rsidR="007D4048">
        <w:rPr>
          <w:rFonts w:eastAsia="Calibri Light" w:cs="Times New Roman"/>
          <w:szCs w:val="28"/>
        </w:rPr>
        <w:t>để</w:t>
      </w:r>
      <w:r w:rsidRPr="000E63D0">
        <w:rPr>
          <w:rFonts w:eastAsia="Calibri Light" w:cs="Times New Roman"/>
          <w:szCs w:val="28"/>
          <w:lang w:val="en-US"/>
        </w:rPr>
        <w:t xml:space="preserve"> các cơ quan, đơn vị</w:t>
      </w:r>
      <w:r w:rsidR="006160C4">
        <w:rPr>
          <w:rFonts w:eastAsia="Calibri Light" w:cs="Times New Roman"/>
          <w:szCs w:val="28"/>
          <w:lang w:val="en-US"/>
        </w:rPr>
        <w:t xml:space="preserve"> </w:t>
      </w:r>
      <w:r w:rsidR="007D4048">
        <w:rPr>
          <w:rFonts w:eastAsia="Calibri Light" w:cs="Times New Roman"/>
          <w:szCs w:val="28"/>
          <w:lang w:val="en-US"/>
        </w:rPr>
        <w:t>biết, tổ chức</w:t>
      </w:r>
      <w:r w:rsidRPr="000E63D0">
        <w:rPr>
          <w:rFonts w:eastAsia="Calibri Light" w:cs="Times New Roman"/>
          <w:szCs w:val="28"/>
          <w:lang w:val="en-US"/>
        </w:rPr>
        <w:t xml:space="preserve"> thực hiện./.</w:t>
      </w:r>
    </w:p>
    <w:tbl>
      <w:tblPr>
        <w:tblpPr w:leftFromText="180" w:rightFromText="180" w:vertAnchor="text" w:horzAnchor="margin" w:tblpY="215"/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  <w:gridCol w:w="4865"/>
      </w:tblGrid>
      <w:tr w:rsidR="008866AA" w:rsidRPr="00C3783A" w:rsidTr="008866AA">
        <w:trPr>
          <w:trHeight w:val="1"/>
        </w:trPr>
        <w:tc>
          <w:tcPr>
            <w:tcW w:w="4633" w:type="dxa"/>
            <w:shd w:val="clear" w:color="auto" w:fill="auto"/>
            <w:tcMar>
              <w:left w:w="108" w:type="dxa"/>
              <w:right w:w="108" w:type="dxa"/>
            </w:tcMar>
          </w:tcPr>
          <w:p w:rsidR="008866AA" w:rsidRPr="000405C1" w:rsidRDefault="008866AA" w:rsidP="008866A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lang w:val="en-US"/>
              </w:rPr>
            </w:pPr>
            <w:r w:rsidRPr="000405C1">
              <w:rPr>
                <w:rFonts w:eastAsia="Times New Roman" w:cs="Times New Roman"/>
                <w:b/>
                <w:i/>
                <w:sz w:val="24"/>
                <w:lang w:val="en-US"/>
              </w:rPr>
              <w:t>Nơi nhận:</w:t>
            </w:r>
          </w:p>
          <w:p w:rsidR="008866AA" w:rsidRPr="000405C1" w:rsidRDefault="008866AA" w:rsidP="008866A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0405C1">
              <w:rPr>
                <w:rFonts w:eastAsia="Times New Roman" w:cs="Times New Roman"/>
                <w:lang w:val="en-US"/>
              </w:rPr>
              <w:t xml:space="preserve">- </w:t>
            </w:r>
            <w:r w:rsidRPr="000405C1">
              <w:rPr>
                <w:rFonts w:eastAsia="Times New Roman" w:cs="Times New Roman"/>
                <w:sz w:val="22"/>
                <w:lang w:val="en-US"/>
              </w:rPr>
              <w:t>TT. Huyện uỷ, TT HĐND huyện (b/c);</w:t>
            </w:r>
          </w:p>
          <w:p w:rsidR="008866AA" w:rsidRPr="000405C1" w:rsidRDefault="008866AA" w:rsidP="008866A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0405C1">
              <w:rPr>
                <w:rFonts w:eastAsia="Times New Roman" w:cs="Times New Roman"/>
                <w:sz w:val="22"/>
                <w:lang w:val="en-US"/>
              </w:rPr>
              <w:t>- Chủ tịch, các PCT UBND huyện;</w:t>
            </w:r>
          </w:p>
          <w:p w:rsidR="003F56B5" w:rsidRDefault="008866AA" w:rsidP="008866AA">
            <w:pPr>
              <w:spacing w:after="0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0405C1">
              <w:rPr>
                <w:rFonts w:eastAsia="Times New Roman" w:cs="Times New Roman"/>
                <w:sz w:val="22"/>
                <w:lang w:val="en-US"/>
              </w:rPr>
              <w:t>- Các cơ quan, đơn vị có liên quan</w:t>
            </w:r>
            <w:r w:rsidR="003F56B5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  <w:p w:rsidR="008866AA" w:rsidRPr="000405C1" w:rsidRDefault="003F56B5" w:rsidP="008866AA">
            <w:pPr>
              <w:spacing w:after="0"/>
              <w:jc w:val="both"/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được nêu trong thông báo kết luận</w:t>
            </w:r>
            <w:r w:rsidR="008866AA" w:rsidRPr="000405C1">
              <w:rPr>
                <w:rFonts w:eastAsia="Times New Roman" w:cs="Times New Roman"/>
                <w:sz w:val="22"/>
                <w:lang w:val="en-US"/>
              </w:rPr>
              <w:t>;</w:t>
            </w:r>
          </w:p>
          <w:p w:rsidR="008866AA" w:rsidRPr="000405C1" w:rsidRDefault="008866AA" w:rsidP="008866AA">
            <w:pPr>
              <w:spacing w:after="0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0405C1">
              <w:rPr>
                <w:rFonts w:eastAsia="Times New Roman" w:cs="Times New Roman"/>
                <w:sz w:val="22"/>
                <w:lang w:val="en-US"/>
              </w:rPr>
              <w:t>- Cổng thông tin điện tử huyện;</w:t>
            </w:r>
          </w:p>
          <w:p w:rsidR="008866AA" w:rsidRPr="000405C1" w:rsidRDefault="008866AA" w:rsidP="008866AA">
            <w:pPr>
              <w:spacing w:after="0"/>
              <w:jc w:val="both"/>
              <w:rPr>
                <w:rFonts w:asciiTheme="minorHAnsi" w:eastAsiaTheme="minorEastAsia" w:hAnsiTheme="minorHAnsi"/>
                <w:sz w:val="22"/>
                <w:lang w:val="en-US"/>
              </w:rPr>
            </w:pPr>
            <w:r w:rsidRPr="000405C1">
              <w:rPr>
                <w:rFonts w:eastAsia="Times New Roman" w:cs="Times New Roman"/>
                <w:sz w:val="22"/>
                <w:lang w:val="en-US"/>
              </w:rPr>
              <w:t xml:space="preserve">- CVP, các Phó CVP, </w:t>
            </w:r>
            <w:r>
              <w:rPr>
                <w:rFonts w:eastAsia="Times New Roman" w:cs="Times New Roman"/>
                <w:sz w:val="22"/>
                <w:lang w:val="en-US"/>
              </w:rPr>
              <w:t>L</w:t>
            </w:r>
            <w:r w:rsidRPr="000405C1">
              <w:rPr>
                <w:rFonts w:eastAsia="Times New Roman" w:cs="Times New Roman"/>
                <w:sz w:val="22"/>
                <w:lang w:val="en-US"/>
              </w:rPr>
              <w:t>ưu: VT.</w:t>
            </w:r>
          </w:p>
        </w:tc>
        <w:tc>
          <w:tcPr>
            <w:tcW w:w="4865" w:type="dxa"/>
            <w:shd w:val="clear" w:color="auto" w:fill="auto"/>
            <w:tcMar>
              <w:left w:w="108" w:type="dxa"/>
              <w:right w:w="108" w:type="dxa"/>
            </w:tcMar>
          </w:tcPr>
          <w:p w:rsidR="008866AA" w:rsidRPr="000405C1" w:rsidRDefault="008866AA" w:rsidP="008866AA">
            <w:pPr>
              <w:spacing w:after="0"/>
              <w:jc w:val="center"/>
              <w:rPr>
                <w:rFonts w:eastAsia="Times New Roman" w:cs="Times New Roman"/>
                <w:b/>
                <w:sz w:val="26"/>
                <w:lang w:val="en-US"/>
              </w:rPr>
            </w:pPr>
            <w:r w:rsidRPr="000405C1">
              <w:rPr>
                <w:rFonts w:eastAsia="Times New Roman" w:cs="Times New Roman"/>
                <w:b/>
                <w:sz w:val="26"/>
                <w:lang w:val="en-US"/>
              </w:rPr>
              <w:t>TL. CHỦ TỊCH</w:t>
            </w:r>
          </w:p>
          <w:p w:rsidR="008866AA" w:rsidRDefault="008866AA" w:rsidP="008866AA">
            <w:pPr>
              <w:spacing w:after="0"/>
              <w:jc w:val="center"/>
              <w:rPr>
                <w:rFonts w:eastAsia="Times New Roman" w:cs="Times New Roman"/>
                <w:b/>
                <w:sz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lang w:val="en-US"/>
              </w:rPr>
              <w:t xml:space="preserve">KT. </w:t>
            </w:r>
            <w:r w:rsidRPr="000405C1">
              <w:rPr>
                <w:rFonts w:eastAsia="Times New Roman" w:cs="Times New Roman"/>
                <w:b/>
                <w:sz w:val="26"/>
                <w:lang w:val="en-US"/>
              </w:rPr>
              <w:t>CHÁNH VĂN PHÒNG</w:t>
            </w:r>
          </w:p>
          <w:p w:rsidR="008866AA" w:rsidRPr="000405C1" w:rsidRDefault="008866AA" w:rsidP="008866AA">
            <w:pPr>
              <w:spacing w:after="0"/>
              <w:jc w:val="center"/>
              <w:rPr>
                <w:rFonts w:eastAsia="Times New Roman" w:cs="Times New Roman"/>
                <w:b/>
                <w:sz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lang w:val="en-US"/>
              </w:rPr>
              <w:t>PHÓ CHÁNH VĂN PHÒNG</w:t>
            </w:r>
          </w:p>
          <w:p w:rsidR="008866AA" w:rsidRPr="000405C1" w:rsidRDefault="008866AA" w:rsidP="008866AA">
            <w:pPr>
              <w:spacing w:after="0"/>
              <w:jc w:val="both"/>
              <w:rPr>
                <w:rFonts w:eastAsia="Times New Roman" w:cs="Times New Roman"/>
                <w:lang w:val="en-US"/>
              </w:rPr>
            </w:pPr>
          </w:p>
          <w:p w:rsidR="008866AA" w:rsidRPr="000405C1" w:rsidRDefault="008866AA" w:rsidP="008866AA">
            <w:pPr>
              <w:spacing w:after="0"/>
              <w:jc w:val="both"/>
              <w:rPr>
                <w:rFonts w:eastAsia="Times New Roman" w:cs="Times New Roman"/>
                <w:lang w:val="en-US"/>
              </w:rPr>
            </w:pPr>
          </w:p>
          <w:p w:rsidR="008866AA" w:rsidRPr="000405C1" w:rsidRDefault="008866AA" w:rsidP="008866AA">
            <w:pPr>
              <w:spacing w:after="0"/>
              <w:jc w:val="both"/>
              <w:rPr>
                <w:rFonts w:eastAsia="Times New Roman" w:cs="Times New Roman"/>
                <w:lang w:val="en-US"/>
              </w:rPr>
            </w:pPr>
          </w:p>
          <w:p w:rsidR="008866AA" w:rsidRPr="000405C1" w:rsidRDefault="008866AA" w:rsidP="008866AA">
            <w:pPr>
              <w:spacing w:after="0"/>
              <w:jc w:val="both"/>
              <w:rPr>
                <w:rFonts w:eastAsia="Times New Roman" w:cs="Times New Roman"/>
                <w:lang w:val="en-US"/>
              </w:rPr>
            </w:pPr>
          </w:p>
          <w:p w:rsidR="008866AA" w:rsidRPr="00C3783A" w:rsidRDefault="008866AA" w:rsidP="008866AA">
            <w:pPr>
              <w:spacing w:after="0"/>
              <w:jc w:val="center"/>
              <w:rPr>
                <w:rFonts w:asciiTheme="minorHAnsi" w:eastAsiaTheme="minorEastAsia" w:hAnsiTheme="minorHAnsi"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Nguyễn Thanh Tùng</w:t>
            </w:r>
          </w:p>
        </w:tc>
      </w:tr>
    </w:tbl>
    <w:p w:rsidR="00C3783A" w:rsidRPr="00C3783A" w:rsidRDefault="00C3783A" w:rsidP="00C3783A">
      <w:pPr>
        <w:spacing w:before="60" w:after="0" w:line="240" w:lineRule="auto"/>
        <w:ind w:firstLine="709"/>
        <w:jc w:val="both"/>
        <w:rPr>
          <w:rFonts w:ascii="Calibri Light" w:eastAsia="Calibri Light" w:hAnsi="Calibri Light" w:cs="Calibri Light"/>
          <w:lang w:val="en-US"/>
        </w:rPr>
      </w:pPr>
    </w:p>
    <w:p w:rsidR="00C3783A" w:rsidRPr="00C3783A" w:rsidRDefault="00C3783A" w:rsidP="00C3783A">
      <w:pPr>
        <w:spacing w:before="60" w:after="0" w:line="240" w:lineRule="auto"/>
        <w:ind w:firstLine="720"/>
        <w:jc w:val="both"/>
        <w:rPr>
          <w:rFonts w:eastAsia="Times New Roman" w:cs="Times New Roman"/>
          <w:sz w:val="14"/>
          <w:lang w:val="en-US"/>
        </w:rPr>
      </w:pPr>
    </w:p>
    <w:p w:rsidR="00F01880" w:rsidRPr="00C3783A" w:rsidRDefault="00F01880" w:rsidP="00C3783A"/>
    <w:sectPr w:rsidR="00F01880" w:rsidRPr="00C3783A" w:rsidSect="00DF46CA">
      <w:headerReference w:type="default" r:id="rId7"/>
      <w:pgSz w:w="11907" w:h="16839" w:code="9"/>
      <w:pgMar w:top="851" w:right="1134" w:bottom="907" w:left="1701" w:header="459" w:footer="45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71" w:rsidRDefault="003A0C71" w:rsidP="004723A3">
      <w:pPr>
        <w:spacing w:after="0" w:line="240" w:lineRule="auto"/>
      </w:pPr>
      <w:r>
        <w:separator/>
      </w:r>
    </w:p>
  </w:endnote>
  <w:endnote w:type="continuationSeparator" w:id="0">
    <w:p w:rsidR="003A0C71" w:rsidRDefault="003A0C71" w:rsidP="0047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71" w:rsidRDefault="003A0C71" w:rsidP="004723A3">
      <w:pPr>
        <w:spacing w:after="0" w:line="240" w:lineRule="auto"/>
      </w:pPr>
      <w:r>
        <w:separator/>
      </w:r>
    </w:p>
  </w:footnote>
  <w:footnote w:type="continuationSeparator" w:id="0">
    <w:p w:rsidR="003A0C71" w:rsidRDefault="003A0C71" w:rsidP="0047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303690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:rsidR="00D50428" w:rsidRPr="00D50428" w:rsidRDefault="00D50428">
        <w:pPr>
          <w:pStyle w:val="Header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D5042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D5042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D5042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2C59D5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D50428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:rsidR="002F6731" w:rsidRDefault="002F6731" w:rsidP="002F6731">
    <w:pPr>
      <w:pStyle w:val="Header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13E"/>
    <w:multiLevelType w:val="hybridMultilevel"/>
    <w:tmpl w:val="54E2F808"/>
    <w:lvl w:ilvl="0" w:tplc="E49A9C1C">
      <w:start w:val="10"/>
      <w:numFmt w:val="decimal"/>
      <w:lvlText w:val="%1."/>
      <w:lvlJc w:val="left"/>
      <w:pPr>
        <w:ind w:left="1125" w:hanging="405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36982"/>
    <w:multiLevelType w:val="hybridMultilevel"/>
    <w:tmpl w:val="FE2EC36E"/>
    <w:lvl w:ilvl="0" w:tplc="39225B1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C04BF"/>
    <w:multiLevelType w:val="hybridMultilevel"/>
    <w:tmpl w:val="416E77CA"/>
    <w:lvl w:ilvl="0" w:tplc="6CB24B76">
      <w:numFmt w:val="bullet"/>
      <w:lvlText w:val="-"/>
      <w:lvlJc w:val="left"/>
      <w:pPr>
        <w:ind w:left="1080" w:hanging="360"/>
      </w:pPr>
      <w:rPr>
        <w:rFonts w:ascii="Times New Roman" w:eastAsia="Calibri 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41747"/>
    <w:multiLevelType w:val="hybridMultilevel"/>
    <w:tmpl w:val="0DD638E2"/>
    <w:lvl w:ilvl="0" w:tplc="D3DC1FA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87B4D"/>
    <w:multiLevelType w:val="hybridMultilevel"/>
    <w:tmpl w:val="2F90ED42"/>
    <w:lvl w:ilvl="0" w:tplc="B2F86C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F402A"/>
    <w:multiLevelType w:val="hybridMultilevel"/>
    <w:tmpl w:val="9332483E"/>
    <w:lvl w:ilvl="0" w:tplc="92F079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D3EC0"/>
    <w:multiLevelType w:val="hybridMultilevel"/>
    <w:tmpl w:val="98649E4E"/>
    <w:lvl w:ilvl="0" w:tplc="373A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37D0B"/>
    <w:multiLevelType w:val="hybridMultilevel"/>
    <w:tmpl w:val="29D09BC0"/>
    <w:lvl w:ilvl="0" w:tplc="6D6407E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13AD9"/>
    <w:multiLevelType w:val="hybridMultilevel"/>
    <w:tmpl w:val="DF925FB8"/>
    <w:lvl w:ilvl="0" w:tplc="290CF5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C10BA"/>
    <w:multiLevelType w:val="hybridMultilevel"/>
    <w:tmpl w:val="8410EC36"/>
    <w:lvl w:ilvl="0" w:tplc="373A0B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61326"/>
    <w:multiLevelType w:val="hybridMultilevel"/>
    <w:tmpl w:val="36FE352C"/>
    <w:lvl w:ilvl="0" w:tplc="BA585444">
      <w:start w:val="1"/>
      <w:numFmt w:val="decimal"/>
      <w:lvlText w:val="%1."/>
      <w:lvlJc w:val="left"/>
      <w:pPr>
        <w:ind w:left="1080" w:hanging="360"/>
      </w:pPr>
      <w:rPr>
        <w:rFonts w:eastAsia="Calibri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0445F"/>
    <w:multiLevelType w:val="hybridMultilevel"/>
    <w:tmpl w:val="DE1ED3A0"/>
    <w:lvl w:ilvl="0" w:tplc="DDEEB6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02176B"/>
    <w:multiLevelType w:val="hybridMultilevel"/>
    <w:tmpl w:val="47F8814C"/>
    <w:lvl w:ilvl="0" w:tplc="611AB6D2">
      <w:start w:val="12"/>
      <w:numFmt w:val="decimal"/>
      <w:lvlText w:val="%1."/>
      <w:lvlJc w:val="left"/>
      <w:pPr>
        <w:ind w:left="1125" w:hanging="405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C05AC8"/>
    <w:multiLevelType w:val="hybridMultilevel"/>
    <w:tmpl w:val="02BC5FCC"/>
    <w:lvl w:ilvl="0" w:tplc="373A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001BD"/>
    <w:rsid w:val="00002448"/>
    <w:rsid w:val="0000332B"/>
    <w:rsid w:val="00004EAF"/>
    <w:rsid w:val="000143A0"/>
    <w:rsid w:val="0001643C"/>
    <w:rsid w:val="00025D1B"/>
    <w:rsid w:val="00036A75"/>
    <w:rsid w:val="000405C1"/>
    <w:rsid w:val="00054035"/>
    <w:rsid w:val="00054585"/>
    <w:rsid w:val="00055D27"/>
    <w:rsid w:val="00061853"/>
    <w:rsid w:val="00067D20"/>
    <w:rsid w:val="00071F10"/>
    <w:rsid w:val="0008407B"/>
    <w:rsid w:val="00087058"/>
    <w:rsid w:val="00091F87"/>
    <w:rsid w:val="00093138"/>
    <w:rsid w:val="000B0685"/>
    <w:rsid w:val="000B1992"/>
    <w:rsid w:val="000B2AAF"/>
    <w:rsid w:val="000B577B"/>
    <w:rsid w:val="000B5F6A"/>
    <w:rsid w:val="000B7C1B"/>
    <w:rsid w:val="000D1BF3"/>
    <w:rsid w:val="000D7DD6"/>
    <w:rsid w:val="000E565E"/>
    <w:rsid w:val="000E63D0"/>
    <w:rsid w:val="000E6AD6"/>
    <w:rsid w:val="000E781B"/>
    <w:rsid w:val="000E7F66"/>
    <w:rsid w:val="000F4288"/>
    <w:rsid w:val="000F490F"/>
    <w:rsid w:val="000F7869"/>
    <w:rsid w:val="000F7D92"/>
    <w:rsid w:val="00102F2B"/>
    <w:rsid w:val="00105104"/>
    <w:rsid w:val="00107C6F"/>
    <w:rsid w:val="00116923"/>
    <w:rsid w:val="00116FB2"/>
    <w:rsid w:val="0012172A"/>
    <w:rsid w:val="0012681A"/>
    <w:rsid w:val="00136892"/>
    <w:rsid w:val="00142BB3"/>
    <w:rsid w:val="0014691C"/>
    <w:rsid w:val="001512DC"/>
    <w:rsid w:val="00153325"/>
    <w:rsid w:val="001563D7"/>
    <w:rsid w:val="001605AE"/>
    <w:rsid w:val="00165343"/>
    <w:rsid w:val="0016629B"/>
    <w:rsid w:val="0016766D"/>
    <w:rsid w:val="0017050B"/>
    <w:rsid w:val="0017070D"/>
    <w:rsid w:val="00174157"/>
    <w:rsid w:val="00176DA6"/>
    <w:rsid w:val="00176E52"/>
    <w:rsid w:val="00181031"/>
    <w:rsid w:val="001814F3"/>
    <w:rsid w:val="00182B0C"/>
    <w:rsid w:val="00186662"/>
    <w:rsid w:val="00191B63"/>
    <w:rsid w:val="001924FF"/>
    <w:rsid w:val="00193843"/>
    <w:rsid w:val="001A6673"/>
    <w:rsid w:val="001B1198"/>
    <w:rsid w:val="001B2354"/>
    <w:rsid w:val="001B6112"/>
    <w:rsid w:val="001C766D"/>
    <w:rsid w:val="001D3ED6"/>
    <w:rsid w:val="001D58DE"/>
    <w:rsid w:val="001D720C"/>
    <w:rsid w:val="001E0D4D"/>
    <w:rsid w:val="001E2189"/>
    <w:rsid w:val="00201179"/>
    <w:rsid w:val="002048D6"/>
    <w:rsid w:val="002140C2"/>
    <w:rsid w:val="0021543E"/>
    <w:rsid w:val="00230978"/>
    <w:rsid w:val="00233D65"/>
    <w:rsid w:val="002373B6"/>
    <w:rsid w:val="00237613"/>
    <w:rsid w:val="00245215"/>
    <w:rsid w:val="0025429E"/>
    <w:rsid w:val="00257AA4"/>
    <w:rsid w:val="0026303F"/>
    <w:rsid w:val="00263C61"/>
    <w:rsid w:val="00267D7E"/>
    <w:rsid w:val="00272C66"/>
    <w:rsid w:val="00272C6E"/>
    <w:rsid w:val="002742EC"/>
    <w:rsid w:val="00275F92"/>
    <w:rsid w:val="002803E6"/>
    <w:rsid w:val="002821D8"/>
    <w:rsid w:val="00285407"/>
    <w:rsid w:val="00291CDF"/>
    <w:rsid w:val="00294753"/>
    <w:rsid w:val="002A04A7"/>
    <w:rsid w:val="002A11F9"/>
    <w:rsid w:val="002A1B85"/>
    <w:rsid w:val="002A2CD5"/>
    <w:rsid w:val="002A4760"/>
    <w:rsid w:val="002B20D5"/>
    <w:rsid w:val="002B2ACC"/>
    <w:rsid w:val="002B2E3F"/>
    <w:rsid w:val="002C20DF"/>
    <w:rsid w:val="002C3D71"/>
    <w:rsid w:val="002C59D5"/>
    <w:rsid w:val="002D78CC"/>
    <w:rsid w:val="002E312D"/>
    <w:rsid w:val="002E6C79"/>
    <w:rsid w:val="002F284B"/>
    <w:rsid w:val="002F359C"/>
    <w:rsid w:val="002F3D9F"/>
    <w:rsid w:val="002F59C5"/>
    <w:rsid w:val="002F6731"/>
    <w:rsid w:val="00300F06"/>
    <w:rsid w:val="00302F9F"/>
    <w:rsid w:val="0030463D"/>
    <w:rsid w:val="00305AC2"/>
    <w:rsid w:val="0031722A"/>
    <w:rsid w:val="0032786D"/>
    <w:rsid w:val="00337EF5"/>
    <w:rsid w:val="00340A72"/>
    <w:rsid w:val="00340D58"/>
    <w:rsid w:val="0034228B"/>
    <w:rsid w:val="00347542"/>
    <w:rsid w:val="00347738"/>
    <w:rsid w:val="003626F1"/>
    <w:rsid w:val="0036639C"/>
    <w:rsid w:val="003679B4"/>
    <w:rsid w:val="0037144C"/>
    <w:rsid w:val="003738D0"/>
    <w:rsid w:val="003764E1"/>
    <w:rsid w:val="00377255"/>
    <w:rsid w:val="00380119"/>
    <w:rsid w:val="00390898"/>
    <w:rsid w:val="00391262"/>
    <w:rsid w:val="00392773"/>
    <w:rsid w:val="003A0C71"/>
    <w:rsid w:val="003A1F8D"/>
    <w:rsid w:val="003A5411"/>
    <w:rsid w:val="003B23CA"/>
    <w:rsid w:val="003B6C9B"/>
    <w:rsid w:val="003C0E47"/>
    <w:rsid w:val="003C0F26"/>
    <w:rsid w:val="003C1A0A"/>
    <w:rsid w:val="003C534F"/>
    <w:rsid w:val="003C5850"/>
    <w:rsid w:val="003D22D8"/>
    <w:rsid w:val="003D7CD9"/>
    <w:rsid w:val="003E262C"/>
    <w:rsid w:val="003E5FC4"/>
    <w:rsid w:val="003F01A4"/>
    <w:rsid w:val="003F1010"/>
    <w:rsid w:val="003F56B5"/>
    <w:rsid w:val="003F57B0"/>
    <w:rsid w:val="0040766A"/>
    <w:rsid w:val="004229CF"/>
    <w:rsid w:val="00422CBC"/>
    <w:rsid w:val="0042339D"/>
    <w:rsid w:val="00426677"/>
    <w:rsid w:val="004271E9"/>
    <w:rsid w:val="004376DC"/>
    <w:rsid w:val="00442708"/>
    <w:rsid w:val="00450146"/>
    <w:rsid w:val="00452579"/>
    <w:rsid w:val="00454A53"/>
    <w:rsid w:val="00460800"/>
    <w:rsid w:val="00471079"/>
    <w:rsid w:val="0047157B"/>
    <w:rsid w:val="004723A3"/>
    <w:rsid w:val="00472663"/>
    <w:rsid w:val="00474E44"/>
    <w:rsid w:val="00493213"/>
    <w:rsid w:val="0049436E"/>
    <w:rsid w:val="0049464E"/>
    <w:rsid w:val="00495BD9"/>
    <w:rsid w:val="00496CE4"/>
    <w:rsid w:val="004A4731"/>
    <w:rsid w:val="004B2AD7"/>
    <w:rsid w:val="004B79C4"/>
    <w:rsid w:val="004C38AE"/>
    <w:rsid w:val="004C4536"/>
    <w:rsid w:val="004C4BA5"/>
    <w:rsid w:val="004C70D0"/>
    <w:rsid w:val="004C7A67"/>
    <w:rsid w:val="004D072B"/>
    <w:rsid w:val="004D148A"/>
    <w:rsid w:val="004E4532"/>
    <w:rsid w:val="004E5AAF"/>
    <w:rsid w:val="004F075C"/>
    <w:rsid w:val="004F397C"/>
    <w:rsid w:val="004F3C20"/>
    <w:rsid w:val="004F3ED4"/>
    <w:rsid w:val="004F5861"/>
    <w:rsid w:val="00502C0F"/>
    <w:rsid w:val="005068E9"/>
    <w:rsid w:val="00513BB5"/>
    <w:rsid w:val="00516245"/>
    <w:rsid w:val="0051727A"/>
    <w:rsid w:val="00521398"/>
    <w:rsid w:val="00523D1A"/>
    <w:rsid w:val="00533F98"/>
    <w:rsid w:val="00535360"/>
    <w:rsid w:val="00540049"/>
    <w:rsid w:val="005424AB"/>
    <w:rsid w:val="005426AD"/>
    <w:rsid w:val="00543C6F"/>
    <w:rsid w:val="0054728E"/>
    <w:rsid w:val="00550976"/>
    <w:rsid w:val="00557502"/>
    <w:rsid w:val="00557A13"/>
    <w:rsid w:val="00563086"/>
    <w:rsid w:val="005702DC"/>
    <w:rsid w:val="005720FD"/>
    <w:rsid w:val="00573CED"/>
    <w:rsid w:val="00576005"/>
    <w:rsid w:val="00580BFE"/>
    <w:rsid w:val="00587CF4"/>
    <w:rsid w:val="00597568"/>
    <w:rsid w:val="005A36D8"/>
    <w:rsid w:val="005B0207"/>
    <w:rsid w:val="005B0720"/>
    <w:rsid w:val="005B508E"/>
    <w:rsid w:val="005B5304"/>
    <w:rsid w:val="005C111E"/>
    <w:rsid w:val="005C2B47"/>
    <w:rsid w:val="005C3B3E"/>
    <w:rsid w:val="005E3E02"/>
    <w:rsid w:val="005E5735"/>
    <w:rsid w:val="005E650E"/>
    <w:rsid w:val="005E7BDE"/>
    <w:rsid w:val="00600DEA"/>
    <w:rsid w:val="006114E3"/>
    <w:rsid w:val="006160C4"/>
    <w:rsid w:val="0062464A"/>
    <w:rsid w:val="00626153"/>
    <w:rsid w:val="006264BA"/>
    <w:rsid w:val="00630595"/>
    <w:rsid w:val="006319B8"/>
    <w:rsid w:val="0063474B"/>
    <w:rsid w:val="00636676"/>
    <w:rsid w:val="00636D73"/>
    <w:rsid w:val="006433CC"/>
    <w:rsid w:val="00652730"/>
    <w:rsid w:val="006577C4"/>
    <w:rsid w:val="00662EF0"/>
    <w:rsid w:val="006658D8"/>
    <w:rsid w:val="0067012D"/>
    <w:rsid w:val="006716D0"/>
    <w:rsid w:val="00672A0A"/>
    <w:rsid w:val="00673712"/>
    <w:rsid w:val="0067439B"/>
    <w:rsid w:val="006743D6"/>
    <w:rsid w:val="00680E2F"/>
    <w:rsid w:val="0069006A"/>
    <w:rsid w:val="00693471"/>
    <w:rsid w:val="00695EBC"/>
    <w:rsid w:val="006972E3"/>
    <w:rsid w:val="006A37F5"/>
    <w:rsid w:val="006A4129"/>
    <w:rsid w:val="006A4B81"/>
    <w:rsid w:val="006B0732"/>
    <w:rsid w:val="006B2C54"/>
    <w:rsid w:val="006B4025"/>
    <w:rsid w:val="006C22F8"/>
    <w:rsid w:val="006C350A"/>
    <w:rsid w:val="006C64D5"/>
    <w:rsid w:val="006C6995"/>
    <w:rsid w:val="006D300F"/>
    <w:rsid w:val="006D5C8A"/>
    <w:rsid w:val="006E2C83"/>
    <w:rsid w:val="006E78B8"/>
    <w:rsid w:val="006E7DA0"/>
    <w:rsid w:val="006F3C59"/>
    <w:rsid w:val="00702B36"/>
    <w:rsid w:val="00703487"/>
    <w:rsid w:val="007036C2"/>
    <w:rsid w:val="007069A2"/>
    <w:rsid w:val="00707284"/>
    <w:rsid w:val="00714DAD"/>
    <w:rsid w:val="00720986"/>
    <w:rsid w:val="00720A2F"/>
    <w:rsid w:val="00724B86"/>
    <w:rsid w:val="00727AAD"/>
    <w:rsid w:val="00732905"/>
    <w:rsid w:val="007410B2"/>
    <w:rsid w:val="00741FDB"/>
    <w:rsid w:val="00742D98"/>
    <w:rsid w:val="007523C5"/>
    <w:rsid w:val="00756C6C"/>
    <w:rsid w:val="007730E2"/>
    <w:rsid w:val="0077748D"/>
    <w:rsid w:val="00780215"/>
    <w:rsid w:val="007826C5"/>
    <w:rsid w:val="00787975"/>
    <w:rsid w:val="0079370F"/>
    <w:rsid w:val="007B4D7D"/>
    <w:rsid w:val="007C03A3"/>
    <w:rsid w:val="007C6A0E"/>
    <w:rsid w:val="007D4048"/>
    <w:rsid w:val="007D40B5"/>
    <w:rsid w:val="007D4452"/>
    <w:rsid w:val="007D445C"/>
    <w:rsid w:val="007E0D1F"/>
    <w:rsid w:val="007E6556"/>
    <w:rsid w:val="007F0576"/>
    <w:rsid w:val="007F062E"/>
    <w:rsid w:val="007F1AD3"/>
    <w:rsid w:val="007F69D6"/>
    <w:rsid w:val="00803696"/>
    <w:rsid w:val="0080438E"/>
    <w:rsid w:val="00804C8A"/>
    <w:rsid w:val="00805929"/>
    <w:rsid w:val="008066AB"/>
    <w:rsid w:val="00807841"/>
    <w:rsid w:val="008139E0"/>
    <w:rsid w:val="00815845"/>
    <w:rsid w:val="008164EA"/>
    <w:rsid w:val="008209B4"/>
    <w:rsid w:val="008239D2"/>
    <w:rsid w:val="0083044F"/>
    <w:rsid w:val="008341C1"/>
    <w:rsid w:val="00844A8D"/>
    <w:rsid w:val="00850739"/>
    <w:rsid w:val="0085475B"/>
    <w:rsid w:val="0085482A"/>
    <w:rsid w:val="00857035"/>
    <w:rsid w:val="00863563"/>
    <w:rsid w:val="00873AAD"/>
    <w:rsid w:val="008743A1"/>
    <w:rsid w:val="008764F2"/>
    <w:rsid w:val="00880CEC"/>
    <w:rsid w:val="008818EB"/>
    <w:rsid w:val="00886334"/>
    <w:rsid w:val="008866AA"/>
    <w:rsid w:val="00891928"/>
    <w:rsid w:val="008B2CBD"/>
    <w:rsid w:val="008B5537"/>
    <w:rsid w:val="008B7022"/>
    <w:rsid w:val="008B7B38"/>
    <w:rsid w:val="008C0937"/>
    <w:rsid w:val="008C629D"/>
    <w:rsid w:val="008D1480"/>
    <w:rsid w:val="008D1E7B"/>
    <w:rsid w:val="008E389B"/>
    <w:rsid w:val="008E7E9F"/>
    <w:rsid w:val="008F1569"/>
    <w:rsid w:val="008F48A8"/>
    <w:rsid w:val="008F4A5F"/>
    <w:rsid w:val="00901DBB"/>
    <w:rsid w:val="00902120"/>
    <w:rsid w:val="0090794D"/>
    <w:rsid w:val="00914AEB"/>
    <w:rsid w:val="0091581C"/>
    <w:rsid w:val="00920525"/>
    <w:rsid w:val="009225EA"/>
    <w:rsid w:val="009263DC"/>
    <w:rsid w:val="009350C8"/>
    <w:rsid w:val="00946A9B"/>
    <w:rsid w:val="00950784"/>
    <w:rsid w:val="0095094C"/>
    <w:rsid w:val="0095689A"/>
    <w:rsid w:val="00957CF5"/>
    <w:rsid w:val="00972132"/>
    <w:rsid w:val="00972407"/>
    <w:rsid w:val="009727B6"/>
    <w:rsid w:val="00973B36"/>
    <w:rsid w:val="009742B5"/>
    <w:rsid w:val="00974A38"/>
    <w:rsid w:val="0099248C"/>
    <w:rsid w:val="00994FEB"/>
    <w:rsid w:val="009954ED"/>
    <w:rsid w:val="009A0DA7"/>
    <w:rsid w:val="009B3F42"/>
    <w:rsid w:val="009B4DFC"/>
    <w:rsid w:val="009B582E"/>
    <w:rsid w:val="009B5CEF"/>
    <w:rsid w:val="009B5E30"/>
    <w:rsid w:val="009C678F"/>
    <w:rsid w:val="009D14BC"/>
    <w:rsid w:val="009D24FC"/>
    <w:rsid w:val="009D3C50"/>
    <w:rsid w:val="009D5785"/>
    <w:rsid w:val="009E00C3"/>
    <w:rsid w:val="009E2148"/>
    <w:rsid w:val="009E2707"/>
    <w:rsid w:val="009E55B6"/>
    <w:rsid w:val="009E602A"/>
    <w:rsid w:val="009F1598"/>
    <w:rsid w:val="009F1B51"/>
    <w:rsid w:val="009F7F76"/>
    <w:rsid w:val="00A04693"/>
    <w:rsid w:val="00A15EAF"/>
    <w:rsid w:val="00A2020F"/>
    <w:rsid w:val="00A22041"/>
    <w:rsid w:val="00A2295D"/>
    <w:rsid w:val="00A232C2"/>
    <w:rsid w:val="00A27115"/>
    <w:rsid w:val="00A36BAB"/>
    <w:rsid w:val="00A3760A"/>
    <w:rsid w:val="00A40671"/>
    <w:rsid w:val="00A41EE6"/>
    <w:rsid w:val="00A42DAE"/>
    <w:rsid w:val="00A4712D"/>
    <w:rsid w:val="00A51AC2"/>
    <w:rsid w:val="00A55BD4"/>
    <w:rsid w:val="00A55FAA"/>
    <w:rsid w:val="00A645E1"/>
    <w:rsid w:val="00A73DF7"/>
    <w:rsid w:val="00A80520"/>
    <w:rsid w:val="00A85F5B"/>
    <w:rsid w:val="00A87867"/>
    <w:rsid w:val="00A90005"/>
    <w:rsid w:val="00A94399"/>
    <w:rsid w:val="00A94612"/>
    <w:rsid w:val="00AA0847"/>
    <w:rsid w:val="00AA104D"/>
    <w:rsid w:val="00AA183B"/>
    <w:rsid w:val="00AA49DE"/>
    <w:rsid w:val="00AB1942"/>
    <w:rsid w:val="00AB34D0"/>
    <w:rsid w:val="00AB7353"/>
    <w:rsid w:val="00AC192F"/>
    <w:rsid w:val="00AC375D"/>
    <w:rsid w:val="00AD1B6E"/>
    <w:rsid w:val="00AD1BE7"/>
    <w:rsid w:val="00AD26E3"/>
    <w:rsid w:val="00AD2FBC"/>
    <w:rsid w:val="00AD50DD"/>
    <w:rsid w:val="00AD6D43"/>
    <w:rsid w:val="00AE00AB"/>
    <w:rsid w:val="00AE3631"/>
    <w:rsid w:val="00AE4E5A"/>
    <w:rsid w:val="00AF254A"/>
    <w:rsid w:val="00AF2613"/>
    <w:rsid w:val="00AF51C7"/>
    <w:rsid w:val="00AF6B20"/>
    <w:rsid w:val="00AF75C9"/>
    <w:rsid w:val="00B05453"/>
    <w:rsid w:val="00B07560"/>
    <w:rsid w:val="00B13953"/>
    <w:rsid w:val="00B16C7F"/>
    <w:rsid w:val="00B17CFE"/>
    <w:rsid w:val="00B27758"/>
    <w:rsid w:val="00B27A90"/>
    <w:rsid w:val="00B32ECF"/>
    <w:rsid w:val="00B342D5"/>
    <w:rsid w:val="00B42F8C"/>
    <w:rsid w:val="00B44995"/>
    <w:rsid w:val="00B45DBD"/>
    <w:rsid w:val="00B462B6"/>
    <w:rsid w:val="00B52920"/>
    <w:rsid w:val="00B625BB"/>
    <w:rsid w:val="00B62D2C"/>
    <w:rsid w:val="00B74852"/>
    <w:rsid w:val="00B763A3"/>
    <w:rsid w:val="00B82F5A"/>
    <w:rsid w:val="00B83EEB"/>
    <w:rsid w:val="00B84AE8"/>
    <w:rsid w:val="00B87487"/>
    <w:rsid w:val="00B96998"/>
    <w:rsid w:val="00BA02B7"/>
    <w:rsid w:val="00BA3D76"/>
    <w:rsid w:val="00BA5F3B"/>
    <w:rsid w:val="00BB001E"/>
    <w:rsid w:val="00BB1870"/>
    <w:rsid w:val="00BB4FF3"/>
    <w:rsid w:val="00BC2D2D"/>
    <w:rsid w:val="00BC2E10"/>
    <w:rsid w:val="00BC3FC1"/>
    <w:rsid w:val="00BC79EA"/>
    <w:rsid w:val="00BD3CF0"/>
    <w:rsid w:val="00BF005E"/>
    <w:rsid w:val="00BF1AA6"/>
    <w:rsid w:val="00BF6082"/>
    <w:rsid w:val="00C07425"/>
    <w:rsid w:val="00C07E20"/>
    <w:rsid w:val="00C10230"/>
    <w:rsid w:val="00C1121D"/>
    <w:rsid w:val="00C142C2"/>
    <w:rsid w:val="00C21690"/>
    <w:rsid w:val="00C33166"/>
    <w:rsid w:val="00C37686"/>
    <w:rsid w:val="00C3783A"/>
    <w:rsid w:val="00C41B78"/>
    <w:rsid w:val="00C41C18"/>
    <w:rsid w:val="00C5026A"/>
    <w:rsid w:val="00C52868"/>
    <w:rsid w:val="00C5463F"/>
    <w:rsid w:val="00C55A23"/>
    <w:rsid w:val="00C5752E"/>
    <w:rsid w:val="00C61193"/>
    <w:rsid w:val="00C614C0"/>
    <w:rsid w:val="00C628AF"/>
    <w:rsid w:val="00C65A77"/>
    <w:rsid w:val="00C66DB3"/>
    <w:rsid w:val="00C77DC3"/>
    <w:rsid w:val="00C80DE4"/>
    <w:rsid w:val="00C81DBE"/>
    <w:rsid w:val="00C82771"/>
    <w:rsid w:val="00C84405"/>
    <w:rsid w:val="00C851FB"/>
    <w:rsid w:val="00C86AC2"/>
    <w:rsid w:val="00C91E82"/>
    <w:rsid w:val="00C93441"/>
    <w:rsid w:val="00C9468C"/>
    <w:rsid w:val="00C95313"/>
    <w:rsid w:val="00C95745"/>
    <w:rsid w:val="00C97E9E"/>
    <w:rsid w:val="00CA3F60"/>
    <w:rsid w:val="00CA5C76"/>
    <w:rsid w:val="00CB35C3"/>
    <w:rsid w:val="00CB7141"/>
    <w:rsid w:val="00CC1C5E"/>
    <w:rsid w:val="00CD085E"/>
    <w:rsid w:val="00CD3693"/>
    <w:rsid w:val="00CE557C"/>
    <w:rsid w:val="00CF13DD"/>
    <w:rsid w:val="00CF459C"/>
    <w:rsid w:val="00CF5B45"/>
    <w:rsid w:val="00D107A0"/>
    <w:rsid w:val="00D11F54"/>
    <w:rsid w:val="00D1259E"/>
    <w:rsid w:val="00D13AE3"/>
    <w:rsid w:val="00D15DF0"/>
    <w:rsid w:val="00D172E2"/>
    <w:rsid w:val="00D20BB4"/>
    <w:rsid w:val="00D23443"/>
    <w:rsid w:val="00D24764"/>
    <w:rsid w:val="00D27E36"/>
    <w:rsid w:val="00D34BA6"/>
    <w:rsid w:val="00D351D3"/>
    <w:rsid w:val="00D362CD"/>
    <w:rsid w:val="00D47621"/>
    <w:rsid w:val="00D50428"/>
    <w:rsid w:val="00D50642"/>
    <w:rsid w:val="00D626E1"/>
    <w:rsid w:val="00D63DFE"/>
    <w:rsid w:val="00D7331B"/>
    <w:rsid w:val="00D810B6"/>
    <w:rsid w:val="00D86733"/>
    <w:rsid w:val="00D86858"/>
    <w:rsid w:val="00D86BCF"/>
    <w:rsid w:val="00D86E41"/>
    <w:rsid w:val="00D8704E"/>
    <w:rsid w:val="00D90F21"/>
    <w:rsid w:val="00D97AB7"/>
    <w:rsid w:val="00DA2A59"/>
    <w:rsid w:val="00DA4CC2"/>
    <w:rsid w:val="00DA58E8"/>
    <w:rsid w:val="00DB7839"/>
    <w:rsid w:val="00DC0E2B"/>
    <w:rsid w:val="00DC456F"/>
    <w:rsid w:val="00DD2DE6"/>
    <w:rsid w:val="00DD45E4"/>
    <w:rsid w:val="00DD4E49"/>
    <w:rsid w:val="00DE00E1"/>
    <w:rsid w:val="00DE1D0E"/>
    <w:rsid w:val="00DE2803"/>
    <w:rsid w:val="00DE351C"/>
    <w:rsid w:val="00DF0403"/>
    <w:rsid w:val="00DF1DA6"/>
    <w:rsid w:val="00DF3BDC"/>
    <w:rsid w:val="00DF46CA"/>
    <w:rsid w:val="00DF517F"/>
    <w:rsid w:val="00DF56B2"/>
    <w:rsid w:val="00DF7532"/>
    <w:rsid w:val="00E1299D"/>
    <w:rsid w:val="00E15290"/>
    <w:rsid w:val="00E16232"/>
    <w:rsid w:val="00E22C86"/>
    <w:rsid w:val="00E25238"/>
    <w:rsid w:val="00E26AE5"/>
    <w:rsid w:val="00E3267C"/>
    <w:rsid w:val="00E33888"/>
    <w:rsid w:val="00E346F4"/>
    <w:rsid w:val="00E3525C"/>
    <w:rsid w:val="00E375A1"/>
    <w:rsid w:val="00E37D66"/>
    <w:rsid w:val="00E415A9"/>
    <w:rsid w:val="00E426EB"/>
    <w:rsid w:val="00E51707"/>
    <w:rsid w:val="00E52B44"/>
    <w:rsid w:val="00E54D07"/>
    <w:rsid w:val="00E56AA1"/>
    <w:rsid w:val="00E64A39"/>
    <w:rsid w:val="00E66447"/>
    <w:rsid w:val="00E66A6F"/>
    <w:rsid w:val="00E67073"/>
    <w:rsid w:val="00E72C6E"/>
    <w:rsid w:val="00E77201"/>
    <w:rsid w:val="00E77A19"/>
    <w:rsid w:val="00E85DE2"/>
    <w:rsid w:val="00E923AF"/>
    <w:rsid w:val="00E930E3"/>
    <w:rsid w:val="00EA14F9"/>
    <w:rsid w:val="00EA69E4"/>
    <w:rsid w:val="00EA6C02"/>
    <w:rsid w:val="00EA7806"/>
    <w:rsid w:val="00EB02B8"/>
    <w:rsid w:val="00EB2412"/>
    <w:rsid w:val="00EB79D4"/>
    <w:rsid w:val="00EC3C53"/>
    <w:rsid w:val="00EC57C6"/>
    <w:rsid w:val="00ED6F03"/>
    <w:rsid w:val="00EE17A4"/>
    <w:rsid w:val="00EE50F9"/>
    <w:rsid w:val="00EE7F36"/>
    <w:rsid w:val="00EF230B"/>
    <w:rsid w:val="00EF3302"/>
    <w:rsid w:val="00EF43B1"/>
    <w:rsid w:val="00F00306"/>
    <w:rsid w:val="00F00F7D"/>
    <w:rsid w:val="00F01880"/>
    <w:rsid w:val="00F1384B"/>
    <w:rsid w:val="00F13C32"/>
    <w:rsid w:val="00F14410"/>
    <w:rsid w:val="00F2330B"/>
    <w:rsid w:val="00F235EE"/>
    <w:rsid w:val="00F23B68"/>
    <w:rsid w:val="00F31A22"/>
    <w:rsid w:val="00F32F55"/>
    <w:rsid w:val="00F46B64"/>
    <w:rsid w:val="00F506EC"/>
    <w:rsid w:val="00F52905"/>
    <w:rsid w:val="00F554E0"/>
    <w:rsid w:val="00F618B1"/>
    <w:rsid w:val="00F64E72"/>
    <w:rsid w:val="00F65823"/>
    <w:rsid w:val="00F71641"/>
    <w:rsid w:val="00F72452"/>
    <w:rsid w:val="00F76BF1"/>
    <w:rsid w:val="00F779B3"/>
    <w:rsid w:val="00F80F0B"/>
    <w:rsid w:val="00F85DDB"/>
    <w:rsid w:val="00F86699"/>
    <w:rsid w:val="00F9020A"/>
    <w:rsid w:val="00F93126"/>
    <w:rsid w:val="00F93491"/>
    <w:rsid w:val="00F96D3C"/>
    <w:rsid w:val="00F97E4E"/>
    <w:rsid w:val="00FA5109"/>
    <w:rsid w:val="00FA6D77"/>
    <w:rsid w:val="00FB0678"/>
    <w:rsid w:val="00FB545D"/>
    <w:rsid w:val="00FC0DA0"/>
    <w:rsid w:val="00FC2D5F"/>
    <w:rsid w:val="00FC3B46"/>
    <w:rsid w:val="00FC5AF2"/>
    <w:rsid w:val="00FC6E7B"/>
    <w:rsid w:val="00FD4C3B"/>
    <w:rsid w:val="00FD5255"/>
    <w:rsid w:val="00FD65E6"/>
    <w:rsid w:val="00FE4DBC"/>
    <w:rsid w:val="00FF2225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FF6"/>
  <w15:docId w15:val="{1D29A4F6-8925-49CB-86EA-E70EDBD6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u de"/>
    <w:basedOn w:val="Normal"/>
    <w:next w:val="Normal"/>
    <w:link w:val="Heading1Char"/>
    <w:qFormat/>
    <w:rsid w:val="004A47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F01880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01880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F01880"/>
    <w:pPr>
      <w:spacing w:after="120" w:line="276" w:lineRule="auto"/>
      <w:ind w:left="360"/>
    </w:pPr>
    <w:rPr>
      <w:rFonts w:ascii="Calibri" w:eastAsia="Calibri" w:hAnsi="Calibri" w:cs="Times New Roman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01880"/>
    <w:rPr>
      <w:rFonts w:ascii="Calibri" w:eastAsia="Calibri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188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1880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188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1880"/>
    <w:rPr>
      <w:rFonts w:ascii="Calibri" w:eastAsia="Calibri" w:hAnsi="Calibri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4C4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4376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3Char1">
    <w:name w:val="Body Text 3 Char1"/>
    <w:rsid w:val="000B1992"/>
    <w:rPr>
      <w:rFonts w:ascii=".VnTime" w:eastAsia="Times New Roman" w:hAnsi=".VnTime" w:cs="Times New Roman"/>
      <w:szCs w:val="24"/>
      <w:lang w:val="en-US"/>
    </w:rPr>
  </w:style>
  <w:style w:type="character" w:customStyle="1" w:styleId="fontstyle01">
    <w:name w:val="fontstyle01"/>
    <w:rsid w:val="008078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5C3B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3B3E"/>
  </w:style>
  <w:style w:type="character" w:customStyle="1" w:styleId="fontstyle21">
    <w:name w:val="fontstyle21"/>
    <w:rsid w:val="004A473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Heading1Char">
    <w:name w:val="Heading 1 Char"/>
    <w:aliases w:val="Chu de Char"/>
    <w:basedOn w:val="DefaultParagraphFont"/>
    <w:link w:val="Heading1"/>
    <w:rsid w:val="004A47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Normal1">
    <w:name w:val="Normal1"/>
    <w:rsid w:val="00AF75C9"/>
    <w:pPr>
      <w:spacing w:after="0" w:line="240" w:lineRule="auto"/>
    </w:pPr>
    <w:rPr>
      <w:rFonts w:eastAsia="Times New Roman" w:cs="Times New Roman"/>
      <w:szCs w:val="28"/>
      <w:lang w:val="nl-N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42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2D5"/>
  </w:style>
  <w:style w:type="paragraph" w:styleId="BodyText">
    <w:name w:val="Body Text"/>
    <w:basedOn w:val="Normal"/>
    <w:link w:val="BodyTextChar"/>
    <w:uiPriority w:val="99"/>
    <w:semiHidden/>
    <w:unhideWhenUsed/>
    <w:rsid w:val="00C934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MyPC</cp:lastModifiedBy>
  <cp:revision>6</cp:revision>
  <cp:lastPrinted>2023-08-21T02:02:00Z</cp:lastPrinted>
  <dcterms:created xsi:type="dcterms:W3CDTF">2024-09-24T04:56:00Z</dcterms:created>
  <dcterms:modified xsi:type="dcterms:W3CDTF">2024-09-24T06:39:00Z</dcterms:modified>
</cp:coreProperties>
</file>