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ook w:val="0000" w:firstRow="0" w:lastRow="0" w:firstColumn="0" w:lastColumn="0" w:noHBand="0" w:noVBand="0"/>
      </w:tblPr>
      <w:tblGrid>
        <w:gridCol w:w="3686"/>
        <w:gridCol w:w="5670"/>
      </w:tblGrid>
      <w:tr w:rsidR="004769C1" w:rsidTr="00177E8F">
        <w:trPr>
          <w:jc w:val="center"/>
        </w:trPr>
        <w:tc>
          <w:tcPr>
            <w:tcW w:w="3686" w:type="dxa"/>
          </w:tcPr>
          <w:p w:rsidR="004769C1" w:rsidRPr="00163EA2" w:rsidRDefault="004769C1" w:rsidP="00177E8F">
            <w:pPr>
              <w:pStyle w:val="Heading5"/>
              <w:spacing w:before="0" w:line="240" w:lineRule="auto"/>
              <w:rPr>
                <w:b w:val="0"/>
                <w:sz w:val="22"/>
              </w:rPr>
            </w:pPr>
            <w:bookmarkStart w:id="0" w:name="_GoBack"/>
            <w:bookmarkEnd w:id="0"/>
            <w:r w:rsidRPr="00163EA2">
              <w:rPr>
                <w:b w:val="0"/>
              </w:rPr>
              <w:t>HĐND HUYỆN GIA BÌNH</w:t>
            </w:r>
          </w:p>
          <w:p w:rsidR="004769C1" w:rsidRDefault="004769C1" w:rsidP="00177E8F">
            <w:pPr>
              <w:pStyle w:val="Heading1"/>
              <w:jc w:val="center"/>
              <w:rPr>
                <w:b/>
                <w:bCs/>
                <w:sz w:val="26"/>
                <w:u w:val="none"/>
              </w:rPr>
            </w:pPr>
            <w:r w:rsidRPr="008847E3">
              <w:rPr>
                <w:b/>
                <w:bCs/>
                <w:sz w:val="26"/>
                <w:u w:val="none"/>
              </w:rPr>
              <w:t>THƯỜNG TRỰC</w:t>
            </w:r>
          </w:p>
          <w:p w:rsidR="004769C1" w:rsidRDefault="004769C1" w:rsidP="00177E8F">
            <w:pPr>
              <w:spacing w:before="240"/>
              <w:jc w:val="center"/>
              <w:rPr>
                <w:sz w:val="24"/>
              </w:rPr>
            </w:pPr>
            <w:r>
              <w:rPr>
                <w:b/>
                <w:bCs/>
                <w:noProof/>
                <w:sz w:val="26"/>
              </w:rPr>
              <mc:AlternateContent>
                <mc:Choice Requires="wps">
                  <w:drawing>
                    <wp:anchor distT="0" distB="0" distL="114300" distR="114300" simplePos="0" relativeHeight="251660288" behindDoc="0" locked="0" layoutInCell="1" allowOverlap="1" wp14:anchorId="79FA4D7D" wp14:editId="127BB391">
                      <wp:simplePos x="0" y="0"/>
                      <wp:positionH relativeFrom="column">
                        <wp:posOffset>650875</wp:posOffset>
                      </wp:positionH>
                      <wp:positionV relativeFrom="paragraph">
                        <wp:posOffset>26893</wp:posOffset>
                      </wp:positionV>
                      <wp:extent cx="899795" cy="0"/>
                      <wp:effectExtent l="0" t="0" r="336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A02B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5pt,2.1pt" to="122.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"/>
                  </w:pict>
                </mc:Fallback>
              </mc:AlternateContent>
            </w:r>
            <w:proofErr w:type="spellStart"/>
            <w:r>
              <w:t>Số</w:t>
            </w:r>
            <w:proofErr w:type="spellEnd"/>
            <w:r>
              <w:t>:          /</w:t>
            </w:r>
            <w:smartTag w:uri="urn:schemas-microsoft-com:office:smarttags" w:element="place">
              <w:smartTag w:uri="urn:schemas-microsoft-com:office:smarttags" w:element="State">
                <w:r>
                  <w:t>CT-</w:t>
                </w:r>
              </w:smartTag>
            </w:smartTag>
            <w:r>
              <w:t xml:space="preserve"> TT.HĐND</w:t>
            </w:r>
          </w:p>
        </w:tc>
        <w:tc>
          <w:tcPr>
            <w:tcW w:w="5670" w:type="dxa"/>
          </w:tcPr>
          <w:p w:rsidR="004769C1" w:rsidRPr="005E2DD1" w:rsidRDefault="004769C1" w:rsidP="00177E8F">
            <w:pPr>
              <w:jc w:val="center"/>
              <w:rPr>
                <w:b/>
                <w:bCs/>
                <w:sz w:val="26"/>
              </w:rPr>
            </w:pPr>
            <w:r w:rsidRPr="005E2DD1">
              <w:rPr>
                <w:b/>
                <w:bCs/>
                <w:sz w:val="26"/>
              </w:rPr>
              <w:t xml:space="preserve">CỘNG HOÀ XÃ HỘI CHỦ NGHĨA VIỆT </w:t>
            </w:r>
            <w:smartTag w:uri="urn:schemas-microsoft-com:office:smarttags" w:element="place">
              <w:smartTag w:uri="urn:schemas-microsoft-com:office:smarttags" w:element="country-region">
                <w:r w:rsidRPr="005E2DD1">
                  <w:rPr>
                    <w:b/>
                    <w:bCs/>
                    <w:sz w:val="26"/>
                  </w:rPr>
                  <w:t>NAM</w:t>
                </w:r>
              </w:smartTag>
            </w:smartTag>
          </w:p>
          <w:p w:rsidR="004769C1" w:rsidRPr="008847E3" w:rsidRDefault="004769C1" w:rsidP="00177E8F">
            <w:pPr>
              <w:jc w:val="center"/>
              <w:rPr>
                <w:b/>
                <w:bCs/>
              </w:rPr>
            </w:pPr>
            <w:proofErr w:type="spellStart"/>
            <w:r w:rsidRPr="008847E3">
              <w:rPr>
                <w:b/>
                <w:bCs/>
              </w:rPr>
              <w:t>Độc</w:t>
            </w:r>
            <w:proofErr w:type="spellEnd"/>
            <w:r w:rsidRPr="008847E3">
              <w:rPr>
                <w:b/>
                <w:bCs/>
              </w:rPr>
              <w:t xml:space="preserve"> </w:t>
            </w:r>
            <w:proofErr w:type="spellStart"/>
            <w:r w:rsidRPr="008847E3">
              <w:rPr>
                <w:b/>
                <w:bCs/>
              </w:rPr>
              <w:t>lập</w:t>
            </w:r>
            <w:proofErr w:type="spellEnd"/>
            <w:r w:rsidRPr="008847E3">
              <w:rPr>
                <w:b/>
                <w:bCs/>
              </w:rPr>
              <w:t xml:space="preserve"> - </w:t>
            </w:r>
            <w:proofErr w:type="spellStart"/>
            <w:r w:rsidRPr="008847E3">
              <w:rPr>
                <w:b/>
                <w:bCs/>
              </w:rPr>
              <w:t>Tự</w:t>
            </w:r>
            <w:proofErr w:type="spellEnd"/>
            <w:r w:rsidRPr="008847E3">
              <w:rPr>
                <w:b/>
                <w:bCs/>
              </w:rPr>
              <w:t xml:space="preserve"> do - </w:t>
            </w:r>
            <w:proofErr w:type="spellStart"/>
            <w:r w:rsidRPr="008847E3">
              <w:rPr>
                <w:b/>
                <w:bCs/>
              </w:rPr>
              <w:t>Hạnh</w:t>
            </w:r>
            <w:proofErr w:type="spellEnd"/>
            <w:r w:rsidRPr="008847E3">
              <w:rPr>
                <w:b/>
                <w:bCs/>
              </w:rPr>
              <w:t xml:space="preserve"> </w:t>
            </w:r>
            <w:proofErr w:type="spellStart"/>
            <w:r w:rsidRPr="008847E3">
              <w:rPr>
                <w:b/>
                <w:bCs/>
              </w:rPr>
              <w:t>phúc</w:t>
            </w:r>
            <w:proofErr w:type="spellEnd"/>
          </w:p>
          <w:p w:rsidR="004769C1" w:rsidRDefault="004769C1" w:rsidP="00177E8F">
            <w:r>
              <w:rPr>
                <w:noProof/>
              </w:rPr>
              <mc:AlternateContent>
                <mc:Choice Requires="wps">
                  <w:drawing>
                    <wp:anchor distT="0" distB="0" distL="114300" distR="114300" simplePos="0" relativeHeight="251661312" behindDoc="0" locked="0" layoutInCell="1" allowOverlap="1" wp14:anchorId="2EA47E98" wp14:editId="77995A8B">
                      <wp:simplePos x="0" y="0"/>
                      <wp:positionH relativeFrom="column">
                        <wp:posOffset>853663</wp:posOffset>
                      </wp:positionH>
                      <wp:positionV relativeFrom="paragraph">
                        <wp:posOffset>54610</wp:posOffset>
                      </wp:positionV>
                      <wp:extent cx="1799590" cy="0"/>
                      <wp:effectExtent l="0" t="0" r="2921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972D5"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pt,4.3pt" to="208.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fCHQIAADY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"/>
                  </w:pict>
                </mc:Fallback>
              </mc:AlternateContent>
            </w:r>
          </w:p>
          <w:p w:rsidR="004769C1" w:rsidRDefault="004769C1" w:rsidP="006C6D1A">
            <w:pPr>
              <w:pStyle w:val="Heading2"/>
              <w:jc w:val="center"/>
            </w:pPr>
            <w:r>
              <w:t xml:space="preserve">    </w:t>
            </w:r>
            <w:proofErr w:type="spellStart"/>
            <w:r>
              <w:t>Gia</w:t>
            </w:r>
            <w:proofErr w:type="spellEnd"/>
            <w:r>
              <w:t xml:space="preserve"> </w:t>
            </w:r>
            <w:proofErr w:type="spellStart"/>
            <w:r>
              <w:t>Bình</w:t>
            </w:r>
            <w:proofErr w:type="spellEnd"/>
            <w:r>
              <w:t xml:space="preserve">, </w:t>
            </w:r>
            <w:proofErr w:type="spellStart"/>
            <w:r>
              <w:t>ngày</w:t>
            </w:r>
            <w:proofErr w:type="spellEnd"/>
            <w:r>
              <w:t xml:space="preserve">        </w:t>
            </w:r>
            <w:proofErr w:type="spellStart"/>
            <w:r>
              <w:t>tháng</w:t>
            </w:r>
            <w:proofErr w:type="spellEnd"/>
            <w:r>
              <w:t xml:space="preserve">  </w:t>
            </w:r>
            <w:r w:rsidR="006C6D1A">
              <w:t>10</w:t>
            </w:r>
            <w:r>
              <w:t xml:space="preserve">  </w:t>
            </w:r>
            <w:proofErr w:type="spellStart"/>
            <w:r>
              <w:t>năm</w:t>
            </w:r>
            <w:proofErr w:type="spellEnd"/>
            <w:r>
              <w:t xml:space="preserve"> 2024</w:t>
            </w:r>
          </w:p>
        </w:tc>
      </w:tr>
    </w:tbl>
    <w:p w:rsidR="004769C1" w:rsidRPr="00167D33" w:rsidRDefault="004769C1" w:rsidP="004769C1">
      <w:pPr>
        <w:ind w:left="-67"/>
        <w:rPr>
          <w:sz w:val="30"/>
        </w:rPr>
      </w:pPr>
    </w:p>
    <w:p w:rsidR="004769C1" w:rsidRDefault="004769C1" w:rsidP="004769C1">
      <w:pPr>
        <w:ind w:left="-67"/>
        <w:jc w:val="center"/>
        <w:rPr>
          <w:b/>
          <w:bCs/>
        </w:rPr>
      </w:pPr>
    </w:p>
    <w:p w:rsidR="004769C1" w:rsidRDefault="004769C1" w:rsidP="004769C1">
      <w:pPr>
        <w:ind w:left="-67"/>
        <w:jc w:val="center"/>
        <w:rPr>
          <w:b/>
          <w:bCs/>
        </w:rPr>
      </w:pPr>
      <w:r>
        <w:rPr>
          <w:b/>
          <w:bCs/>
        </w:rPr>
        <w:t xml:space="preserve">CHƯƠNG TRÌNH CÔNG TÁC </w:t>
      </w:r>
    </w:p>
    <w:p w:rsidR="004769C1" w:rsidRDefault="004769C1" w:rsidP="004769C1">
      <w:pPr>
        <w:ind w:left="-67"/>
        <w:jc w:val="center"/>
        <w:rPr>
          <w:b/>
          <w:bCs/>
        </w:rPr>
      </w:pPr>
      <w:r>
        <w:rPr>
          <w:b/>
          <w:bCs/>
        </w:rPr>
        <w:t xml:space="preserve">THÁNG </w:t>
      </w:r>
      <w:r w:rsidR="006C6D1A">
        <w:rPr>
          <w:b/>
          <w:bCs/>
        </w:rPr>
        <w:t>11</w:t>
      </w:r>
      <w:r>
        <w:rPr>
          <w:b/>
          <w:bCs/>
        </w:rPr>
        <w:t xml:space="preserve"> NĂM 2024</w:t>
      </w:r>
    </w:p>
    <w:p w:rsidR="004769C1" w:rsidRPr="00167D33" w:rsidRDefault="004769C1" w:rsidP="004769C1">
      <w:pPr>
        <w:spacing w:line="400" w:lineRule="exact"/>
        <w:ind w:left="-67"/>
        <w:jc w:val="center"/>
        <w:rPr>
          <w:b/>
          <w:bCs/>
          <w:sz w:val="30"/>
        </w:rPr>
      </w:pPr>
    </w:p>
    <w:p w:rsidR="006C6D1A" w:rsidRPr="00975502" w:rsidRDefault="006C6D1A" w:rsidP="006C6D1A">
      <w:pPr>
        <w:tabs>
          <w:tab w:val="left" w:pos="-180"/>
        </w:tabs>
        <w:spacing w:after="80"/>
        <w:ind w:firstLine="539"/>
        <w:jc w:val="both"/>
        <w:rPr>
          <w:b/>
          <w:lang w:val="pt-BR"/>
        </w:rPr>
      </w:pPr>
      <w:r w:rsidRPr="00975502">
        <w:rPr>
          <w:b/>
          <w:lang w:val="pt-BR"/>
        </w:rPr>
        <w:t>1. Thường trực HĐND huyện</w:t>
      </w:r>
    </w:p>
    <w:p w:rsidR="006C6D1A" w:rsidRPr="00975502" w:rsidRDefault="006C6D1A" w:rsidP="006C6D1A">
      <w:pPr>
        <w:spacing w:after="80"/>
        <w:ind w:firstLine="567"/>
        <w:jc w:val="both"/>
        <w:rPr>
          <w:spacing w:val="4"/>
          <w:lang w:val="pt-BR"/>
        </w:rPr>
      </w:pPr>
      <w:r w:rsidRPr="00975502">
        <w:rPr>
          <w:spacing w:val="4"/>
          <w:lang w:val="pt-BR"/>
        </w:rPr>
        <w:t xml:space="preserve">- </w:t>
      </w:r>
      <w:r>
        <w:rPr>
          <w:spacing w:val="4"/>
          <w:lang w:val="pt-BR"/>
        </w:rPr>
        <w:t>C</w:t>
      </w:r>
      <w:r w:rsidRPr="00975502">
        <w:rPr>
          <w:spacing w:val="4"/>
          <w:lang w:val="pt-BR"/>
        </w:rPr>
        <w:t xml:space="preserve">hỉ đạo các Ban, các tổ, các đại biểu HĐND huyện, Văn phòng </w:t>
      </w:r>
      <w:r w:rsidRPr="00975502">
        <w:rPr>
          <w:lang w:val="pt-BR"/>
        </w:rPr>
        <w:t>HĐND - UBND</w:t>
      </w:r>
      <w:r w:rsidRPr="00975502">
        <w:rPr>
          <w:b/>
          <w:lang w:val="pt-BR"/>
        </w:rPr>
        <w:t xml:space="preserve"> </w:t>
      </w:r>
      <w:r w:rsidRPr="00975502">
        <w:rPr>
          <w:lang w:val="pt-BR"/>
        </w:rPr>
        <w:t>huyện</w:t>
      </w:r>
      <w:r w:rsidRPr="00975502">
        <w:rPr>
          <w:spacing w:val="4"/>
          <w:lang w:val="pt-BR"/>
        </w:rPr>
        <w:t xml:space="preserve"> tiếp tục tuyên truyền, triển khai tổ chức thực hiện các chủ trương, đường lối của Đảng, chính sách pháp luật của Nhà nước; các Chỉ thị, Nghị quyết của Huyện ủy, Ban Thường vụ Huyện ủy; </w:t>
      </w:r>
      <w:r>
        <w:rPr>
          <w:spacing w:val="4"/>
          <w:lang w:val="pt-BR"/>
        </w:rPr>
        <w:t>Giám sát thường xuyên nhiệm vụ phát triển kinh tế-xã hội năm 2024 trên địa bàn huyện; giám sát thường xuyên việc triển khai thực hiện bồi thường, hỗ trợ giải phóng mặt bằng dự án xây dựng Sân bay Gia Bình</w:t>
      </w:r>
      <w:r w:rsidRPr="00975502">
        <w:rPr>
          <w:spacing w:val="4"/>
          <w:lang w:val="pt-BR"/>
        </w:rPr>
        <w:t>.</w:t>
      </w:r>
    </w:p>
    <w:p w:rsidR="006C6D1A" w:rsidRPr="00836072" w:rsidRDefault="006C6D1A" w:rsidP="006C6D1A">
      <w:pPr>
        <w:autoSpaceDE w:val="0"/>
        <w:autoSpaceDN w:val="0"/>
        <w:adjustRightInd w:val="0"/>
        <w:spacing w:after="80"/>
        <w:ind w:firstLine="536"/>
        <w:jc w:val="both"/>
        <w:rPr>
          <w:lang w:val="pt-BR"/>
        </w:rPr>
      </w:pPr>
      <w:r>
        <w:rPr>
          <w:lang w:val="pt-BR"/>
        </w:rPr>
        <w:t>- Tiếp tục g</w:t>
      </w:r>
      <w:r w:rsidRPr="00836072">
        <w:rPr>
          <w:lang w:val="pt-BR"/>
        </w:rPr>
        <w:t>iám sát việc xử lý các trường hợp giao đất không đúng thẩm quyền; sử dụng đất lấn, chiếm; tự ý chuyển mục đích sử dụng đất trên địa bàn huyện.</w:t>
      </w:r>
    </w:p>
    <w:p w:rsidR="006C6D1A" w:rsidRPr="00975502" w:rsidRDefault="006C6D1A" w:rsidP="006C6D1A">
      <w:pPr>
        <w:autoSpaceDE w:val="0"/>
        <w:autoSpaceDN w:val="0"/>
        <w:adjustRightInd w:val="0"/>
        <w:spacing w:after="80"/>
        <w:ind w:firstLine="536"/>
        <w:jc w:val="both"/>
        <w:rPr>
          <w:spacing w:val="-4"/>
          <w:lang w:val="pt-BR"/>
        </w:rPr>
      </w:pPr>
      <w:r w:rsidRPr="00975502">
        <w:rPr>
          <w:lang w:val="pt-BR"/>
        </w:rPr>
        <w:t xml:space="preserve">- Chuẩn bị các nội dung kỳ họp thường lệ cuối năm 2024, phối hợp với UBND, Ủy ban MTTQ huyện thống nhất dự kiến nội dung, chương trình, thời gian tổ </w:t>
      </w:r>
      <w:r w:rsidRPr="00975502">
        <w:rPr>
          <w:spacing w:val="-4"/>
          <w:lang w:val="pt-BR"/>
        </w:rPr>
        <w:t>chức kỳ họp; đồng thời giao cho các Ban HĐND huyện thẩm tra các nội dung báo cáo, tờ trình của UBND huyện trình tại kỳ họp thường lệ cuối năm.</w:t>
      </w:r>
    </w:p>
    <w:p w:rsidR="006C6D1A" w:rsidRPr="00975502" w:rsidRDefault="006C6D1A" w:rsidP="006C6D1A">
      <w:pPr>
        <w:autoSpaceDE w:val="0"/>
        <w:autoSpaceDN w:val="0"/>
        <w:adjustRightInd w:val="0"/>
        <w:spacing w:after="80"/>
        <w:ind w:firstLine="536"/>
        <w:jc w:val="both"/>
        <w:rPr>
          <w:lang w:val="pt-BR"/>
        </w:rPr>
      </w:pPr>
      <w:r w:rsidRPr="00975502">
        <w:rPr>
          <w:lang w:val="pt-BR"/>
        </w:rPr>
        <w:t>- Xây dựng kế hoạch TXCT, chỉ đạo các Tổ đại biểu HĐND huyện tổ chức tiếp xúc cử tri trước kỳ họp thường lệ cuối năm 2024</w:t>
      </w:r>
      <w:r>
        <w:rPr>
          <w:lang w:val="pt-BR"/>
        </w:rPr>
        <w:t xml:space="preserve"> của HĐND huyện</w:t>
      </w:r>
      <w:r w:rsidRPr="00975502">
        <w:rPr>
          <w:lang w:val="pt-BR"/>
        </w:rPr>
        <w:t xml:space="preserve">. </w:t>
      </w:r>
    </w:p>
    <w:p w:rsidR="006C6D1A" w:rsidRPr="00975502" w:rsidRDefault="006C6D1A" w:rsidP="006C6D1A">
      <w:pPr>
        <w:autoSpaceDE w:val="0"/>
        <w:autoSpaceDN w:val="0"/>
        <w:adjustRightInd w:val="0"/>
        <w:spacing w:after="80"/>
        <w:ind w:firstLine="536"/>
        <w:jc w:val="both"/>
        <w:rPr>
          <w:lang w:val="nl-NL"/>
        </w:rPr>
      </w:pPr>
      <w:r w:rsidRPr="00975502">
        <w:rPr>
          <w:lang w:val="nl-NL"/>
        </w:rPr>
        <w:t>- Tổ chức tiếp công dân; xử lý đơn thư khiếu nại, tố cáo của công dân, đảm bảo kịp thời theo quy định.</w:t>
      </w:r>
    </w:p>
    <w:p w:rsidR="006C6D1A" w:rsidRPr="00975502" w:rsidRDefault="006C6D1A" w:rsidP="006C6D1A">
      <w:pPr>
        <w:autoSpaceDE w:val="0"/>
        <w:autoSpaceDN w:val="0"/>
        <w:adjustRightInd w:val="0"/>
        <w:spacing w:after="80"/>
        <w:ind w:firstLine="536"/>
        <w:jc w:val="both"/>
        <w:rPr>
          <w:lang w:val="nl-NL"/>
        </w:rPr>
      </w:pPr>
      <w:r w:rsidRPr="00975502">
        <w:rPr>
          <w:lang w:val="pt-BR"/>
        </w:rPr>
        <w:t>- Dự và chỉ đạo tổ chức tốt cuộc diễn tập chiến đấu trong khu vực phòng thủ xã Nhân Thắng năm 2024; Ngày Hội Đại đoàn kết toàn dân tộc năm 2024 tại các khu dân cư, nhân dịp kỷ niệm 94 năm ngày thành lập Mặt trận Dân tộc thống nhất Việt Nam (18/11/1930-18/11/2024) và kỷ niêm 42 năm Ngày Nhà giáo Việt Nam (20/11/1982-20/11/2024); Kiểm tra kết quả thực hiện nhiệm vụ chính trị năm 2024 ở các xã, thị trấn.</w:t>
      </w:r>
    </w:p>
    <w:p w:rsidR="006C6D1A" w:rsidRPr="00975502" w:rsidRDefault="006C6D1A" w:rsidP="006C6D1A">
      <w:pPr>
        <w:tabs>
          <w:tab w:val="left" w:pos="536"/>
          <w:tab w:val="left" w:pos="1800"/>
        </w:tabs>
        <w:spacing w:after="80"/>
        <w:ind w:firstLine="539"/>
        <w:jc w:val="both"/>
        <w:rPr>
          <w:b/>
          <w:bCs/>
          <w:lang w:val="pt-BR"/>
        </w:rPr>
      </w:pPr>
      <w:r w:rsidRPr="00975502">
        <w:rPr>
          <w:b/>
          <w:bCs/>
          <w:lang w:val="pt-BR"/>
        </w:rPr>
        <w:t>2. Các Ban của HĐND huyện</w:t>
      </w:r>
    </w:p>
    <w:p w:rsidR="006C6D1A" w:rsidRDefault="006C6D1A" w:rsidP="006C6D1A">
      <w:pPr>
        <w:spacing w:after="80"/>
        <w:ind w:firstLine="539"/>
        <w:jc w:val="both"/>
        <w:rPr>
          <w:spacing w:val="4"/>
          <w:lang w:val="pt-BR"/>
        </w:rPr>
      </w:pPr>
      <w:r w:rsidRPr="00975502">
        <w:rPr>
          <w:spacing w:val="4"/>
          <w:lang w:val="pt-BR"/>
        </w:rPr>
        <w:t xml:space="preserve">- Tiến hành khảo sát, giám sát việc thực hiện các nhiệm vụ phát triển kinh tế - xã hội, ANQP, chấp hành pháp luật theo kế hoạch; việc triển khai, thực hiện các Nghị quyết của HĐND huyện. </w:t>
      </w:r>
    </w:p>
    <w:p w:rsidR="006C6D1A" w:rsidRPr="00975502" w:rsidRDefault="006C6D1A" w:rsidP="006C6D1A">
      <w:pPr>
        <w:spacing w:after="80"/>
        <w:ind w:firstLine="562"/>
        <w:jc w:val="both"/>
        <w:rPr>
          <w:spacing w:val="4"/>
          <w:lang w:val="pt-BR"/>
        </w:rPr>
      </w:pPr>
      <w:r w:rsidRPr="00975502">
        <w:rPr>
          <w:spacing w:val="-4"/>
          <w:lang w:val="pt-BR"/>
        </w:rPr>
        <w:t xml:space="preserve">- Tham gia tiếp xúc cử tri trước kỳ họp thường lệ cuối năm 2024 </w:t>
      </w:r>
      <w:r w:rsidRPr="00975502">
        <w:rPr>
          <w:lang w:val="pt-BR"/>
        </w:rPr>
        <w:t>của Hội đồng nhân dân huyện khóa XX, nhiệm kỳ 2021 - 2026.</w:t>
      </w:r>
    </w:p>
    <w:p w:rsidR="006C6D1A" w:rsidRPr="00975502" w:rsidRDefault="006C6D1A" w:rsidP="006C6D1A">
      <w:pPr>
        <w:spacing w:after="120"/>
        <w:ind w:firstLine="539"/>
        <w:jc w:val="both"/>
        <w:rPr>
          <w:spacing w:val="4"/>
          <w:lang w:val="pt-BR"/>
        </w:rPr>
      </w:pPr>
      <w:r w:rsidRPr="00975502">
        <w:rPr>
          <w:spacing w:val="4"/>
          <w:lang w:val="pt-BR"/>
        </w:rPr>
        <w:t>- Thẩm tra các tờ trình của UBND huyện xin ý kiến Thường trực HĐND huyện trong thời gian giữa 2 kỳ họp HĐND huyện (nếu có).</w:t>
      </w:r>
    </w:p>
    <w:p w:rsidR="006C6D1A" w:rsidRPr="00975502" w:rsidRDefault="006C6D1A" w:rsidP="006C6D1A">
      <w:pPr>
        <w:spacing w:after="120"/>
        <w:ind w:firstLine="567"/>
        <w:jc w:val="both"/>
        <w:rPr>
          <w:spacing w:val="4"/>
          <w:lang w:val="pt-BR"/>
        </w:rPr>
      </w:pPr>
      <w:r w:rsidRPr="00975502">
        <w:rPr>
          <w:spacing w:val="4"/>
          <w:lang w:val="pt-BR"/>
        </w:rPr>
        <w:t>- Tham gia Tổ đạo diễn chỉ đạo, đạo diễn, hướng dẫn các cương vị diễn tập chiến đấu trong khu vực phòng thủ xã Nhân Thắng năm 2024.</w:t>
      </w:r>
    </w:p>
    <w:p w:rsidR="006C6D1A" w:rsidRPr="00975502" w:rsidRDefault="006C6D1A" w:rsidP="006C6D1A">
      <w:pPr>
        <w:spacing w:after="80"/>
        <w:ind w:firstLine="562"/>
        <w:jc w:val="both"/>
        <w:rPr>
          <w:spacing w:val="-4"/>
          <w:lang w:val="pt-BR"/>
        </w:rPr>
      </w:pPr>
      <w:r w:rsidRPr="00975502">
        <w:rPr>
          <w:spacing w:val="-4"/>
          <w:lang w:val="pt-BR"/>
        </w:rPr>
        <w:lastRenderedPageBreak/>
        <w:t xml:space="preserve">- </w:t>
      </w:r>
      <w:r>
        <w:rPr>
          <w:i/>
          <w:spacing w:val="-4"/>
          <w:u w:val="single"/>
          <w:lang w:val="pt-BR"/>
        </w:rPr>
        <w:t>Ban K</w:t>
      </w:r>
      <w:r w:rsidRPr="006C6D1A">
        <w:rPr>
          <w:i/>
          <w:spacing w:val="-4"/>
          <w:u w:val="single"/>
          <w:lang w:val="pt-BR"/>
        </w:rPr>
        <w:t>inh tế - xã hội:</w:t>
      </w:r>
      <w:r w:rsidRPr="00975502">
        <w:rPr>
          <w:spacing w:val="-4"/>
          <w:lang w:val="pt-BR"/>
        </w:rPr>
        <w:t xml:space="preserve"> </w:t>
      </w:r>
      <w:r>
        <w:rPr>
          <w:spacing w:val="-4"/>
          <w:lang w:val="pt-BR"/>
        </w:rPr>
        <w:t>Thực hiện</w:t>
      </w:r>
      <w:r w:rsidRPr="00975502">
        <w:rPr>
          <w:spacing w:val="-4"/>
          <w:lang w:val="pt-BR"/>
        </w:rPr>
        <w:t xml:space="preserve"> kế hoạch giám sát về chăm sóc sức khỏe cho nhân dân trên địa bàn huyện.</w:t>
      </w:r>
    </w:p>
    <w:p w:rsidR="006C6D1A" w:rsidRPr="00975502" w:rsidRDefault="006C6D1A" w:rsidP="006C6D1A">
      <w:pPr>
        <w:spacing w:after="80"/>
        <w:ind w:firstLine="562"/>
        <w:jc w:val="both"/>
        <w:rPr>
          <w:spacing w:val="4"/>
          <w:lang w:val="pt-BR"/>
        </w:rPr>
      </w:pPr>
      <w:r w:rsidRPr="00975502">
        <w:rPr>
          <w:spacing w:val="4"/>
          <w:lang w:val="pt-BR"/>
        </w:rPr>
        <w:t xml:space="preserve">- </w:t>
      </w:r>
      <w:r w:rsidRPr="006C6D1A">
        <w:rPr>
          <w:i/>
          <w:spacing w:val="-4"/>
          <w:u w:val="single"/>
          <w:lang w:val="pt-BR"/>
        </w:rPr>
        <w:t>Ban Pháp chế:</w:t>
      </w:r>
      <w:r w:rsidRPr="00975502">
        <w:rPr>
          <w:spacing w:val="4"/>
          <w:lang w:val="pt-BR"/>
        </w:rPr>
        <w:t xml:space="preserve"> </w:t>
      </w:r>
      <w:r>
        <w:rPr>
          <w:spacing w:val="4"/>
          <w:lang w:val="pt-BR"/>
        </w:rPr>
        <w:t>G</w:t>
      </w:r>
      <w:r w:rsidRPr="00975502">
        <w:rPr>
          <w:spacing w:val="4"/>
          <w:lang w:val="pt-BR"/>
        </w:rPr>
        <w:t>iám sát việc thực hiện Luật nghĩa vụ quân sự, Luật dân quân tự vệ, chế độ nghĩa vụ quân sự, xây dựng lực lượng dân quân tự vệ và quốc phòng toàn dân tại UBND các xã, thị trấn.</w:t>
      </w:r>
    </w:p>
    <w:p w:rsidR="006C6D1A" w:rsidRPr="00975502" w:rsidRDefault="006C6D1A" w:rsidP="006C6D1A">
      <w:pPr>
        <w:spacing w:after="120"/>
        <w:ind w:firstLine="539"/>
        <w:jc w:val="both"/>
        <w:rPr>
          <w:lang w:val="nl-NL"/>
        </w:rPr>
      </w:pPr>
      <w:r w:rsidRPr="00975502">
        <w:rPr>
          <w:b/>
          <w:spacing w:val="-6"/>
          <w:lang w:val="nl-NL"/>
        </w:rPr>
        <w:t>3. Các Tổ đại biểu và đại biểu HĐND huyện</w:t>
      </w:r>
    </w:p>
    <w:p w:rsidR="006C6D1A" w:rsidRPr="00975502" w:rsidRDefault="006C6D1A" w:rsidP="006C6D1A">
      <w:pPr>
        <w:spacing w:after="120"/>
        <w:ind w:firstLine="540"/>
        <w:jc w:val="both"/>
        <w:rPr>
          <w:lang w:val="pt-BR"/>
        </w:rPr>
      </w:pPr>
      <w:r w:rsidRPr="00975502">
        <w:rPr>
          <w:lang w:val="nl-NL"/>
        </w:rPr>
        <w:t xml:space="preserve">- Tiếp tục tuyên truyền, vận động cử tri và nhân dân thực hiện tốt các Chỉ thị, Nghị quyết của Đảng, chính sách pháp luật của Nhà nước, các Nghị quyết của HĐND huyện. Kịp </w:t>
      </w:r>
      <w:r w:rsidRPr="00975502">
        <w:rPr>
          <w:lang w:val="pt-BR"/>
        </w:rPr>
        <w:t xml:space="preserve">thời nắm bắt tình hình đảm bảo an ninh chính trị, trật tự an toàn xã hội ngay tại địa bàn ứng cử. </w:t>
      </w:r>
    </w:p>
    <w:p w:rsidR="006C6D1A" w:rsidRPr="00975502" w:rsidRDefault="006C6D1A" w:rsidP="006C6D1A">
      <w:pPr>
        <w:spacing w:after="120"/>
        <w:ind w:firstLine="540"/>
        <w:jc w:val="both"/>
        <w:rPr>
          <w:lang w:val="pt-BR"/>
        </w:rPr>
      </w:pPr>
      <w:r w:rsidRPr="00975502">
        <w:rPr>
          <w:lang w:val="pt-BR"/>
        </w:rPr>
        <w:t xml:space="preserve">- </w:t>
      </w:r>
      <w:r>
        <w:rPr>
          <w:lang w:val="pt-BR"/>
        </w:rPr>
        <w:t>T</w:t>
      </w:r>
      <w:r w:rsidRPr="00975502">
        <w:rPr>
          <w:lang w:val="pt-BR"/>
        </w:rPr>
        <w:t>iếp xúc cử tri trước kỳ họp thường lệ cuối năm 2024 của HĐND huyện và tổng hợp ý kiến, kiến nghị của cử tri; chuẩn bị các nội dung chất vấn tại kỳ họp HĐND huyện. Nghiên cứu các tài liệu kỳ họp thường lệ cuối năm 2024 của HĐND huyện.</w:t>
      </w:r>
    </w:p>
    <w:p w:rsidR="006C6D1A" w:rsidRPr="00975502" w:rsidRDefault="006C6D1A" w:rsidP="006C6D1A">
      <w:pPr>
        <w:spacing w:after="120"/>
        <w:ind w:firstLine="540"/>
        <w:jc w:val="both"/>
        <w:rPr>
          <w:b/>
          <w:lang w:val="pt-BR"/>
        </w:rPr>
      </w:pPr>
      <w:r w:rsidRPr="00975502">
        <w:rPr>
          <w:b/>
          <w:lang w:val="pt-BR"/>
        </w:rPr>
        <w:t>4. Văn phòng HĐND - UBND huyện</w:t>
      </w:r>
    </w:p>
    <w:p w:rsidR="006C6D1A" w:rsidRPr="00975502" w:rsidRDefault="006C6D1A" w:rsidP="006C6D1A">
      <w:pPr>
        <w:spacing w:after="120"/>
        <w:ind w:firstLine="540"/>
        <w:jc w:val="both"/>
        <w:rPr>
          <w:lang w:val="pt-BR"/>
        </w:rPr>
      </w:pPr>
      <w:r w:rsidRPr="00975502">
        <w:rPr>
          <w:lang w:val="pt-BR"/>
        </w:rPr>
        <w:t xml:space="preserve">- Chủ động tham mưu, xây dựng các văn bản, báo cáo kiểm điểm, đánh giá, xếp loại chất lượng hằng năm đối với tập thể, cá nhân lãnh đạo Thường trực HĐND huyện… theo nội dung Quy định số </w:t>
      </w:r>
      <w:r>
        <w:rPr>
          <w:lang w:val="pt-BR"/>
        </w:rPr>
        <w:t>32</w:t>
      </w:r>
      <w:r w:rsidRPr="00975502">
        <w:rPr>
          <w:lang w:val="pt-BR"/>
        </w:rPr>
        <w:t>-QĐ/</w:t>
      </w:r>
      <w:r>
        <w:rPr>
          <w:lang w:val="pt-BR"/>
        </w:rPr>
        <w:t>TU</w:t>
      </w:r>
      <w:r w:rsidRPr="00975502">
        <w:rPr>
          <w:lang w:val="pt-BR"/>
        </w:rPr>
        <w:t xml:space="preserve"> ngày </w:t>
      </w:r>
      <w:r>
        <w:rPr>
          <w:lang w:val="pt-BR"/>
        </w:rPr>
        <w:t>29</w:t>
      </w:r>
      <w:r w:rsidRPr="00975502">
        <w:rPr>
          <w:lang w:val="pt-BR"/>
        </w:rPr>
        <w:t>/</w:t>
      </w:r>
      <w:r>
        <w:rPr>
          <w:lang w:val="pt-BR"/>
        </w:rPr>
        <w:t>11</w:t>
      </w:r>
      <w:r w:rsidRPr="00975502">
        <w:rPr>
          <w:lang w:val="pt-BR"/>
        </w:rPr>
        <w:t xml:space="preserve">/2023 của Ban </w:t>
      </w:r>
      <w:r>
        <w:rPr>
          <w:lang w:val="pt-BR"/>
        </w:rPr>
        <w:t>Thường vụ Tỉnh ủy</w:t>
      </w:r>
      <w:r w:rsidRPr="00975502">
        <w:rPr>
          <w:lang w:val="pt-BR"/>
        </w:rPr>
        <w:t xml:space="preserve"> và Hướng dẫn của Ban Tổ chức Huyện ủy Gia Bình, về việc kiểm điểm và đánh giá, xếp loại chất lượng hằng năm đối với tập thể, cá nhân trong hệ thống chính trị.</w:t>
      </w:r>
    </w:p>
    <w:p w:rsidR="006C6D1A" w:rsidRPr="00975502" w:rsidRDefault="006C6D1A" w:rsidP="006C6D1A">
      <w:pPr>
        <w:spacing w:after="120"/>
        <w:ind w:firstLine="540"/>
        <w:jc w:val="both"/>
        <w:rPr>
          <w:spacing w:val="4"/>
          <w:lang w:val="pt-BR"/>
        </w:rPr>
      </w:pPr>
      <w:r w:rsidRPr="00975502">
        <w:rPr>
          <w:lang w:val="pt-BR"/>
        </w:rPr>
        <w:t>- Căn cứ vào chương trình công tác của Thường trực HĐND huyện, Văn phòng chủ động tham mưu, đề xuất phục vụ các hoạt động của HĐND huyện, Thường trực, các Ban, các Tổ và các đại biểu HĐND huyện đảm bảo, kịp thời.</w:t>
      </w:r>
      <w:r w:rsidRPr="00975502">
        <w:rPr>
          <w:spacing w:val="4"/>
          <w:lang w:val="pt-BR"/>
        </w:rPr>
        <w:t xml:space="preserve"> Đảm bảo các điều kiện để phục vụ các hội nghị của HĐND, Thường trực HĐND, các Ban HĐND và các nhiệm vụ khác theo yêu cầu của Thường trực HĐND huyện./.</w:t>
      </w:r>
    </w:p>
    <w:tbl>
      <w:tblPr>
        <w:tblW w:w="9182" w:type="dxa"/>
        <w:tblInd w:w="41" w:type="dxa"/>
        <w:tblLook w:val="0000" w:firstRow="0" w:lastRow="0" w:firstColumn="0" w:lastColumn="0" w:noHBand="0" w:noVBand="0"/>
      </w:tblPr>
      <w:tblGrid>
        <w:gridCol w:w="4495"/>
        <w:gridCol w:w="4687"/>
      </w:tblGrid>
      <w:tr w:rsidR="004769C1" w:rsidTr="004769C1">
        <w:trPr>
          <w:trHeight w:val="80"/>
        </w:trPr>
        <w:tc>
          <w:tcPr>
            <w:tcW w:w="4495" w:type="dxa"/>
          </w:tcPr>
          <w:p w:rsidR="004769C1" w:rsidRPr="008C2700" w:rsidRDefault="004769C1" w:rsidP="00177E8F">
            <w:pPr>
              <w:spacing w:line="240" w:lineRule="atLeast"/>
              <w:jc w:val="both"/>
              <w:rPr>
                <w:sz w:val="6"/>
              </w:rPr>
            </w:pPr>
          </w:p>
          <w:p w:rsidR="004769C1" w:rsidRPr="008C2700" w:rsidRDefault="004769C1" w:rsidP="00177E8F">
            <w:pPr>
              <w:spacing w:line="240" w:lineRule="atLeast"/>
              <w:jc w:val="both"/>
              <w:rPr>
                <w:sz w:val="24"/>
              </w:rPr>
            </w:pPr>
            <w:proofErr w:type="spellStart"/>
            <w:r w:rsidRPr="00D1516C">
              <w:rPr>
                <w:b/>
                <w:i/>
                <w:sz w:val="24"/>
              </w:rPr>
              <w:t>Nơi</w:t>
            </w:r>
            <w:proofErr w:type="spellEnd"/>
            <w:r w:rsidRPr="00D1516C">
              <w:rPr>
                <w:b/>
                <w:i/>
                <w:sz w:val="24"/>
              </w:rPr>
              <w:t xml:space="preserve"> </w:t>
            </w:r>
            <w:proofErr w:type="spellStart"/>
            <w:r w:rsidRPr="00D1516C">
              <w:rPr>
                <w:b/>
                <w:i/>
                <w:sz w:val="24"/>
              </w:rPr>
              <w:t>nhận</w:t>
            </w:r>
            <w:proofErr w:type="spellEnd"/>
            <w:r w:rsidRPr="008C2700">
              <w:rPr>
                <w:sz w:val="24"/>
              </w:rPr>
              <w:t>:</w:t>
            </w:r>
          </w:p>
          <w:p w:rsidR="004769C1" w:rsidRDefault="004769C1" w:rsidP="00177E8F">
            <w:pPr>
              <w:spacing w:line="240" w:lineRule="exact"/>
              <w:jc w:val="both"/>
              <w:rPr>
                <w:sz w:val="22"/>
              </w:rPr>
            </w:pPr>
            <w:r w:rsidRPr="00F6774C">
              <w:rPr>
                <w:noProof/>
              </w:rPr>
              <mc:AlternateContent>
                <mc:Choice Requires="wps">
                  <w:drawing>
                    <wp:anchor distT="0" distB="0" distL="114300" distR="114300" simplePos="0" relativeHeight="251659264" behindDoc="0" locked="0" layoutInCell="1" allowOverlap="1" wp14:anchorId="513371B8" wp14:editId="3D9E76FC">
                      <wp:simplePos x="0" y="0"/>
                      <wp:positionH relativeFrom="column">
                        <wp:posOffset>1037508</wp:posOffset>
                      </wp:positionH>
                      <wp:positionV relativeFrom="paragraph">
                        <wp:posOffset>38283</wp:posOffset>
                      </wp:positionV>
                      <wp:extent cx="0" cy="298655"/>
                      <wp:effectExtent l="0" t="0" r="19050"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6970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pt,3pt" to="81.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"/>
                  </w:pict>
                </mc:Fallback>
              </mc:AlternateContent>
            </w:r>
            <w:r>
              <w:rPr>
                <w:sz w:val="22"/>
              </w:rPr>
              <w:t xml:space="preserve">- TT HĐND </w:t>
            </w:r>
            <w:proofErr w:type="spellStart"/>
            <w:r>
              <w:rPr>
                <w:sz w:val="22"/>
              </w:rPr>
              <w:t>tỉnh</w:t>
            </w:r>
            <w:proofErr w:type="spellEnd"/>
            <w:r>
              <w:rPr>
                <w:sz w:val="22"/>
              </w:rPr>
              <w:t>;</w:t>
            </w:r>
          </w:p>
          <w:p w:rsidR="004769C1" w:rsidRDefault="004769C1" w:rsidP="00177E8F">
            <w:pPr>
              <w:spacing w:line="240" w:lineRule="exact"/>
              <w:jc w:val="both"/>
              <w:rPr>
                <w:sz w:val="22"/>
              </w:rPr>
            </w:pPr>
            <w:r>
              <w:rPr>
                <w:sz w:val="22"/>
              </w:rPr>
              <w:t xml:space="preserve">- TT </w:t>
            </w:r>
            <w:proofErr w:type="spellStart"/>
            <w:r>
              <w:rPr>
                <w:sz w:val="22"/>
              </w:rPr>
              <w:t>Huyện</w:t>
            </w:r>
            <w:proofErr w:type="spellEnd"/>
            <w:r>
              <w:rPr>
                <w:sz w:val="22"/>
              </w:rPr>
              <w:t xml:space="preserve"> </w:t>
            </w:r>
            <w:proofErr w:type="spellStart"/>
            <w:proofErr w:type="gramStart"/>
            <w:r>
              <w:rPr>
                <w:sz w:val="22"/>
              </w:rPr>
              <w:t>uỷ</w:t>
            </w:r>
            <w:proofErr w:type="spellEnd"/>
            <w:r>
              <w:rPr>
                <w:sz w:val="22"/>
              </w:rPr>
              <w:t xml:space="preserve">;   </w:t>
            </w:r>
            <w:proofErr w:type="gramEnd"/>
            <w:r>
              <w:rPr>
                <w:sz w:val="22"/>
              </w:rPr>
              <w:t xml:space="preserve">   (b/c);</w:t>
            </w:r>
          </w:p>
          <w:p w:rsidR="004769C1" w:rsidRDefault="004769C1" w:rsidP="00177E8F">
            <w:pPr>
              <w:spacing w:line="240" w:lineRule="exact"/>
              <w:jc w:val="both"/>
              <w:rPr>
                <w:sz w:val="22"/>
              </w:rPr>
            </w:pPr>
            <w:r>
              <w:rPr>
                <w:sz w:val="22"/>
              </w:rPr>
              <w:t xml:space="preserve">- TT HĐND </w:t>
            </w:r>
            <w:proofErr w:type="spellStart"/>
            <w:r>
              <w:rPr>
                <w:sz w:val="22"/>
              </w:rPr>
              <w:t>huyện</w:t>
            </w:r>
            <w:proofErr w:type="spellEnd"/>
            <w:r>
              <w:rPr>
                <w:sz w:val="22"/>
              </w:rPr>
              <w:t>;</w:t>
            </w:r>
          </w:p>
          <w:p w:rsidR="004769C1" w:rsidRDefault="004769C1" w:rsidP="00177E8F">
            <w:pPr>
              <w:spacing w:line="240" w:lineRule="exact"/>
              <w:jc w:val="both"/>
              <w:rPr>
                <w:sz w:val="22"/>
              </w:rPr>
            </w:pPr>
            <w:r>
              <w:rPr>
                <w:sz w:val="22"/>
              </w:rPr>
              <w:t xml:space="preserve">- </w:t>
            </w:r>
            <w:proofErr w:type="spellStart"/>
            <w:r>
              <w:rPr>
                <w:sz w:val="22"/>
              </w:rPr>
              <w:t>Các</w:t>
            </w:r>
            <w:proofErr w:type="spellEnd"/>
            <w:r>
              <w:rPr>
                <w:sz w:val="22"/>
              </w:rPr>
              <w:t xml:space="preserve"> </w:t>
            </w:r>
            <w:proofErr w:type="spellStart"/>
            <w:r>
              <w:rPr>
                <w:sz w:val="22"/>
              </w:rPr>
              <w:t>đại</w:t>
            </w:r>
            <w:proofErr w:type="spellEnd"/>
            <w:r>
              <w:rPr>
                <w:sz w:val="22"/>
              </w:rPr>
              <w:t xml:space="preserve"> </w:t>
            </w:r>
            <w:proofErr w:type="spellStart"/>
            <w:r>
              <w:rPr>
                <w:sz w:val="22"/>
              </w:rPr>
              <w:t>biểu</w:t>
            </w:r>
            <w:proofErr w:type="spellEnd"/>
            <w:r>
              <w:rPr>
                <w:sz w:val="22"/>
              </w:rPr>
              <w:t xml:space="preserve"> HĐND </w:t>
            </w:r>
            <w:proofErr w:type="spellStart"/>
            <w:r>
              <w:rPr>
                <w:sz w:val="22"/>
              </w:rPr>
              <w:t>huyện</w:t>
            </w:r>
            <w:proofErr w:type="spellEnd"/>
            <w:r>
              <w:rPr>
                <w:sz w:val="22"/>
              </w:rPr>
              <w:t>;</w:t>
            </w:r>
          </w:p>
          <w:p w:rsidR="004769C1" w:rsidRDefault="004769C1" w:rsidP="00177E8F">
            <w:pPr>
              <w:spacing w:line="240" w:lineRule="exact"/>
              <w:jc w:val="both"/>
              <w:rPr>
                <w:sz w:val="22"/>
              </w:rPr>
            </w:pPr>
            <w:r>
              <w:rPr>
                <w:sz w:val="22"/>
              </w:rPr>
              <w:t xml:space="preserve">- </w:t>
            </w:r>
            <w:proofErr w:type="spellStart"/>
            <w:r>
              <w:rPr>
                <w:sz w:val="22"/>
              </w:rPr>
              <w:t>Các</w:t>
            </w:r>
            <w:proofErr w:type="spellEnd"/>
            <w:r>
              <w:rPr>
                <w:sz w:val="22"/>
              </w:rPr>
              <w:t xml:space="preserve"> </w:t>
            </w:r>
            <w:proofErr w:type="spellStart"/>
            <w:r>
              <w:rPr>
                <w:sz w:val="22"/>
              </w:rPr>
              <w:t>cơ</w:t>
            </w:r>
            <w:proofErr w:type="spellEnd"/>
            <w:r>
              <w:rPr>
                <w:sz w:val="22"/>
              </w:rPr>
              <w:t xml:space="preserve"> </w:t>
            </w:r>
            <w:proofErr w:type="spellStart"/>
            <w:r>
              <w:rPr>
                <w:sz w:val="22"/>
              </w:rPr>
              <w:t>quan</w:t>
            </w:r>
            <w:proofErr w:type="spellEnd"/>
            <w:r>
              <w:rPr>
                <w:sz w:val="22"/>
              </w:rPr>
              <w:t xml:space="preserve">, ban </w:t>
            </w:r>
            <w:proofErr w:type="spellStart"/>
            <w:r>
              <w:rPr>
                <w:sz w:val="22"/>
              </w:rPr>
              <w:t>ngành</w:t>
            </w:r>
            <w:proofErr w:type="spellEnd"/>
            <w:r>
              <w:rPr>
                <w:sz w:val="22"/>
              </w:rPr>
              <w:t xml:space="preserve">, </w:t>
            </w:r>
            <w:proofErr w:type="spellStart"/>
            <w:r>
              <w:rPr>
                <w:sz w:val="22"/>
              </w:rPr>
              <w:t>đoàn</w:t>
            </w:r>
            <w:proofErr w:type="spellEnd"/>
            <w:r>
              <w:rPr>
                <w:sz w:val="22"/>
              </w:rPr>
              <w:t xml:space="preserve"> </w:t>
            </w:r>
            <w:proofErr w:type="spellStart"/>
            <w:r>
              <w:rPr>
                <w:sz w:val="22"/>
              </w:rPr>
              <w:t>thể</w:t>
            </w:r>
            <w:proofErr w:type="spellEnd"/>
            <w:r>
              <w:rPr>
                <w:sz w:val="22"/>
              </w:rPr>
              <w:t>;</w:t>
            </w:r>
          </w:p>
          <w:p w:rsidR="004769C1" w:rsidRDefault="004769C1" w:rsidP="00177E8F">
            <w:pPr>
              <w:spacing w:line="240" w:lineRule="exact"/>
              <w:jc w:val="both"/>
              <w:rPr>
                <w:sz w:val="22"/>
              </w:rPr>
            </w:pPr>
            <w:r>
              <w:rPr>
                <w:sz w:val="22"/>
              </w:rPr>
              <w:t xml:space="preserve">- CT HĐND, UBND </w:t>
            </w:r>
            <w:proofErr w:type="spellStart"/>
            <w:r>
              <w:rPr>
                <w:sz w:val="22"/>
              </w:rPr>
              <w:t>các</w:t>
            </w:r>
            <w:proofErr w:type="spellEnd"/>
            <w:r>
              <w:rPr>
                <w:sz w:val="22"/>
              </w:rPr>
              <w:t xml:space="preserve"> </w:t>
            </w:r>
            <w:proofErr w:type="spellStart"/>
            <w:r>
              <w:rPr>
                <w:sz w:val="22"/>
              </w:rPr>
              <w:t>xã</w:t>
            </w:r>
            <w:proofErr w:type="spellEnd"/>
            <w:r>
              <w:rPr>
                <w:sz w:val="22"/>
              </w:rPr>
              <w:t xml:space="preserve">, </w:t>
            </w:r>
            <w:proofErr w:type="spellStart"/>
            <w:r>
              <w:rPr>
                <w:sz w:val="22"/>
              </w:rPr>
              <w:t>thị</w:t>
            </w:r>
            <w:proofErr w:type="spellEnd"/>
            <w:r>
              <w:rPr>
                <w:sz w:val="22"/>
              </w:rPr>
              <w:t xml:space="preserve"> </w:t>
            </w:r>
            <w:proofErr w:type="spellStart"/>
            <w:r>
              <w:rPr>
                <w:sz w:val="22"/>
              </w:rPr>
              <w:t>trấn</w:t>
            </w:r>
            <w:proofErr w:type="spellEnd"/>
            <w:r>
              <w:rPr>
                <w:sz w:val="22"/>
              </w:rPr>
              <w:t>;</w:t>
            </w:r>
          </w:p>
          <w:p w:rsidR="004769C1" w:rsidRDefault="004769C1" w:rsidP="00177E8F">
            <w:pPr>
              <w:spacing w:line="240" w:lineRule="exact"/>
              <w:jc w:val="both"/>
              <w:rPr>
                <w:sz w:val="22"/>
              </w:rPr>
            </w:pPr>
            <w:r>
              <w:rPr>
                <w:sz w:val="22"/>
              </w:rPr>
              <w:t xml:space="preserve">- </w:t>
            </w:r>
            <w:proofErr w:type="spellStart"/>
            <w:r>
              <w:rPr>
                <w:sz w:val="22"/>
              </w:rPr>
              <w:t>Cổng</w:t>
            </w:r>
            <w:proofErr w:type="spellEnd"/>
            <w:r>
              <w:rPr>
                <w:sz w:val="22"/>
              </w:rPr>
              <w:t xml:space="preserve"> </w:t>
            </w:r>
            <w:proofErr w:type="spellStart"/>
            <w:r>
              <w:rPr>
                <w:sz w:val="22"/>
              </w:rPr>
              <w:t>thông</w:t>
            </w:r>
            <w:proofErr w:type="spellEnd"/>
            <w:r>
              <w:rPr>
                <w:sz w:val="22"/>
              </w:rPr>
              <w:t xml:space="preserve"> tin </w:t>
            </w:r>
            <w:proofErr w:type="spellStart"/>
            <w:r>
              <w:rPr>
                <w:sz w:val="22"/>
              </w:rPr>
              <w:t>điện</w:t>
            </w:r>
            <w:proofErr w:type="spellEnd"/>
            <w:r>
              <w:rPr>
                <w:sz w:val="22"/>
              </w:rPr>
              <w:t xml:space="preserve"> </w:t>
            </w:r>
            <w:proofErr w:type="spellStart"/>
            <w:r>
              <w:rPr>
                <w:sz w:val="22"/>
              </w:rPr>
              <w:t>tử</w:t>
            </w:r>
            <w:proofErr w:type="spellEnd"/>
            <w:r>
              <w:rPr>
                <w:sz w:val="22"/>
              </w:rPr>
              <w:t xml:space="preserve"> </w:t>
            </w:r>
            <w:proofErr w:type="spellStart"/>
            <w:r>
              <w:rPr>
                <w:sz w:val="22"/>
              </w:rPr>
              <w:t>huyện</w:t>
            </w:r>
            <w:proofErr w:type="spellEnd"/>
            <w:r>
              <w:rPr>
                <w:sz w:val="22"/>
              </w:rPr>
              <w:t xml:space="preserve">; </w:t>
            </w:r>
          </w:p>
          <w:p w:rsidR="004769C1" w:rsidRDefault="004769C1" w:rsidP="00177E8F">
            <w:pPr>
              <w:spacing w:line="240" w:lineRule="exact"/>
              <w:jc w:val="both"/>
              <w:rPr>
                <w:sz w:val="24"/>
              </w:rPr>
            </w:pPr>
            <w:r>
              <w:rPr>
                <w:sz w:val="22"/>
              </w:rPr>
              <w:t xml:space="preserve">- LĐVP, </w:t>
            </w:r>
            <w:proofErr w:type="spellStart"/>
            <w:r>
              <w:rPr>
                <w:sz w:val="22"/>
              </w:rPr>
              <w:t>lưu</w:t>
            </w:r>
            <w:proofErr w:type="spellEnd"/>
            <w:r>
              <w:rPr>
                <w:sz w:val="22"/>
              </w:rPr>
              <w:t xml:space="preserve"> VT.</w:t>
            </w:r>
          </w:p>
        </w:tc>
        <w:tc>
          <w:tcPr>
            <w:tcW w:w="4687" w:type="dxa"/>
          </w:tcPr>
          <w:p w:rsidR="004769C1" w:rsidRPr="00167D33" w:rsidRDefault="004769C1" w:rsidP="00177E8F">
            <w:pPr>
              <w:pStyle w:val="Heading4"/>
              <w:spacing w:before="0" w:line="240" w:lineRule="auto"/>
              <w:rPr>
                <w:sz w:val="26"/>
              </w:rPr>
            </w:pPr>
          </w:p>
          <w:p w:rsidR="004769C1" w:rsidRDefault="004769C1" w:rsidP="00177E8F">
            <w:pPr>
              <w:pStyle w:val="Heading4"/>
              <w:spacing w:before="0" w:line="240" w:lineRule="auto"/>
              <w:rPr>
                <w:sz w:val="24"/>
              </w:rPr>
            </w:pPr>
            <w:r>
              <w:rPr>
                <w:sz w:val="24"/>
              </w:rPr>
              <w:t>TL. THƯỜNG TRỰC HĐND HUYỆN</w:t>
            </w:r>
          </w:p>
          <w:p w:rsidR="004769C1" w:rsidRDefault="004769C1" w:rsidP="00177E8F">
            <w:pPr>
              <w:pStyle w:val="Heading4"/>
              <w:spacing w:before="0" w:line="240" w:lineRule="auto"/>
              <w:rPr>
                <w:sz w:val="24"/>
              </w:rPr>
            </w:pPr>
            <w:r>
              <w:rPr>
                <w:sz w:val="24"/>
              </w:rPr>
              <w:t>CHÁNH VĂN PHÒNG</w:t>
            </w:r>
          </w:p>
          <w:p w:rsidR="004769C1" w:rsidRDefault="004769C1" w:rsidP="00177E8F"/>
          <w:p w:rsidR="004769C1" w:rsidRDefault="004769C1" w:rsidP="00177E8F">
            <w:pPr>
              <w:tabs>
                <w:tab w:val="left" w:pos="3390"/>
              </w:tabs>
              <w:rPr>
                <w:sz w:val="24"/>
              </w:rPr>
            </w:pPr>
            <w:r>
              <w:rPr>
                <w:sz w:val="24"/>
              </w:rPr>
              <w:tab/>
            </w:r>
          </w:p>
          <w:p w:rsidR="00D1516C" w:rsidRDefault="00D1516C" w:rsidP="00177E8F">
            <w:pPr>
              <w:tabs>
                <w:tab w:val="left" w:pos="3390"/>
              </w:tabs>
              <w:rPr>
                <w:sz w:val="24"/>
              </w:rPr>
            </w:pPr>
          </w:p>
          <w:p w:rsidR="004769C1" w:rsidRDefault="004769C1" w:rsidP="00177E8F">
            <w:pPr>
              <w:tabs>
                <w:tab w:val="left" w:pos="3390"/>
              </w:tabs>
            </w:pPr>
          </w:p>
          <w:p w:rsidR="004769C1" w:rsidRDefault="004769C1" w:rsidP="00177E8F"/>
          <w:p w:rsidR="004769C1" w:rsidRDefault="006C6D1A" w:rsidP="00177E8F">
            <w:pPr>
              <w:pStyle w:val="Heading4"/>
              <w:spacing w:before="0" w:line="240" w:lineRule="auto"/>
            </w:pPr>
            <w:proofErr w:type="spellStart"/>
            <w:r>
              <w:rPr>
                <w:sz w:val="28"/>
              </w:rPr>
              <w:t>Lê</w:t>
            </w:r>
            <w:proofErr w:type="spellEnd"/>
            <w:r>
              <w:rPr>
                <w:sz w:val="28"/>
              </w:rPr>
              <w:t xml:space="preserve"> </w:t>
            </w:r>
            <w:proofErr w:type="spellStart"/>
            <w:r>
              <w:rPr>
                <w:sz w:val="28"/>
              </w:rPr>
              <w:t>Huy</w:t>
            </w:r>
            <w:proofErr w:type="spellEnd"/>
            <w:r>
              <w:rPr>
                <w:sz w:val="28"/>
              </w:rPr>
              <w:t xml:space="preserve"> </w:t>
            </w:r>
            <w:proofErr w:type="spellStart"/>
            <w:r>
              <w:rPr>
                <w:sz w:val="28"/>
              </w:rPr>
              <w:t>Giàng</w:t>
            </w:r>
            <w:proofErr w:type="spellEnd"/>
          </w:p>
        </w:tc>
      </w:tr>
    </w:tbl>
    <w:p w:rsidR="004769C1" w:rsidRDefault="004769C1" w:rsidP="004769C1"/>
    <w:p w:rsidR="004769C1" w:rsidRDefault="004769C1" w:rsidP="004769C1"/>
    <w:p w:rsidR="004769C1" w:rsidRDefault="004769C1" w:rsidP="004769C1"/>
    <w:p w:rsidR="004769C1" w:rsidRPr="006679AB" w:rsidRDefault="004769C1" w:rsidP="004769C1"/>
    <w:p w:rsidR="00127BF1" w:rsidRDefault="00127BF1"/>
    <w:sectPr w:rsidR="00127BF1" w:rsidSect="0013306B">
      <w:pgSz w:w="11906" w:h="16838" w:code="9"/>
      <w:pgMar w:top="993" w:right="1134" w:bottom="28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C1"/>
    <w:rsid w:val="00054C0B"/>
    <w:rsid w:val="0009193D"/>
    <w:rsid w:val="00127BF1"/>
    <w:rsid w:val="0013306B"/>
    <w:rsid w:val="002132DC"/>
    <w:rsid w:val="004769C1"/>
    <w:rsid w:val="006242BE"/>
    <w:rsid w:val="006C6D1A"/>
    <w:rsid w:val="00924830"/>
    <w:rsid w:val="00A2335E"/>
    <w:rsid w:val="00A55F08"/>
    <w:rsid w:val="00C27344"/>
    <w:rsid w:val="00CB6108"/>
    <w:rsid w:val="00CC0D5A"/>
    <w:rsid w:val="00D1516C"/>
    <w:rsid w:val="00E430FA"/>
    <w:rsid w:val="00F35501"/>
    <w:rsid w:val="00F52EBD"/>
    <w:rsid w:val="00F5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D0817F43-7A6F-4FEE-A095-3E2834EC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9C1"/>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4769C1"/>
    <w:pPr>
      <w:keepNext/>
      <w:jc w:val="both"/>
      <w:outlineLvl w:val="0"/>
    </w:pPr>
    <w:rPr>
      <w:u w:val="single"/>
    </w:rPr>
  </w:style>
  <w:style w:type="paragraph" w:styleId="Heading2">
    <w:name w:val="heading 2"/>
    <w:basedOn w:val="Normal"/>
    <w:next w:val="Normal"/>
    <w:link w:val="Heading2Char"/>
    <w:qFormat/>
    <w:rsid w:val="004769C1"/>
    <w:pPr>
      <w:keepNext/>
      <w:jc w:val="right"/>
      <w:outlineLvl w:val="1"/>
    </w:pPr>
    <w:rPr>
      <w:i/>
      <w:iCs/>
    </w:rPr>
  </w:style>
  <w:style w:type="paragraph" w:styleId="Heading4">
    <w:name w:val="heading 4"/>
    <w:basedOn w:val="Normal"/>
    <w:next w:val="Normal"/>
    <w:link w:val="Heading4Char"/>
    <w:qFormat/>
    <w:rsid w:val="004769C1"/>
    <w:pPr>
      <w:keepNext/>
      <w:spacing w:before="120" w:line="240" w:lineRule="atLeast"/>
      <w:jc w:val="center"/>
      <w:outlineLvl w:val="3"/>
    </w:pPr>
    <w:rPr>
      <w:b/>
      <w:bCs/>
      <w:sz w:val="32"/>
    </w:rPr>
  </w:style>
  <w:style w:type="paragraph" w:styleId="Heading5">
    <w:name w:val="heading 5"/>
    <w:basedOn w:val="Normal"/>
    <w:next w:val="Normal"/>
    <w:link w:val="Heading5Char"/>
    <w:qFormat/>
    <w:rsid w:val="004769C1"/>
    <w:pPr>
      <w:keepNext/>
      <w:spacing w:before="120" w:line="240" w:lineRule="atLeast"/>
      <w:jc w:val="center"/>
      <w:outlineLvl w:val="4"/>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69C1"/>
    <w:rPr>
      <w:rFonts w:ascii="Times New Roman" w:eastAsia="Times New Roman" w:hAnsi="Times New Roman" w:cs="Times New Roman"/>
      <w:sz w:val="28"/>
      <w:szCs w:val="24"/>
      <w:u w:val="single"/>
    </w:rPr>
  </w:style>
  <w:style w:type="character" w:customStyle="1" w:styleId="Heading2Char">
    <w:name w:val="Heading 2 Char"/>
    <w:basedOn w:val="DefaultParagraphFont"/>
    <w:link w:val="Heading2"/>
    <w:rsid w:val="004769C1"/>
    <w:rPr>
      <w:rFonts w:ascii="Times New Roman" w:eastAsia="Times New Roman" w:hAnsi="Times New Roman" w:cs="Times New Roman"/>
      <w:i/>
      <w:iCs/>
      <w:sz w:val="28"/>
      <w:szCs w:val="24"/>
    </w:rPr>
  </w:style>
  <w:style w:type="character" w:customStyle="1" w:styleId="Heading4Char">
    <w:name w:val="Heading 4 Char"/>
    <w:basedOn w:val="DefaultParagraphFont"/>
    <w:link w:val="Heading4"/>
    <w:rsid w:val="004769C1"/>
    <w:rPr>
      <w:rFonts w:ascii="Times New Roman" w:eastAsia="Times New Roman" w:hAnsi="Times New Roman" w:cs="Times New Roman"/>
      <w:b/>
      <w:bCs/>
      <w:sz w:val="32"/>
      <w:szCs w:val="24"/>
    </w:rPr>
  </w:style>
  <w:style w:type="character" w:customStyle="1" w:styleId="Heading5Char">
    <w:name w:val="Heading 5 Char"/>
    <w:basedOn w:val="DefaultParagraphFont"/>
    <w:link w:val="Heading5"/>
    <w:rsid w:val="004769C1"/>
    <w:rPr>
      <w:rFonts w:ascii="Times New Roman" w:eastAsia="Times New Roman" w:hAnsi="Times New Roman" w:cs="Times New Roman"/>
      <w:b/>
      <w:bCs/>
      <w:sz w:val="26"/>
      <w:szCs w:val="24"/>
    </w:rPr>
  </w:style>
  <w:style w:type="paragraph" w:styleId="BodyTextIndent">
    <w:name w:val="Body Text Indent"/>
    <w:basedOn w:val="Normal"/>
    <w:link w:val="BodyTextIndentChar"/>
    <w:rsid w:val="0009193D"/>
    <w:pPr>
      <w:ind w:firstLine="720"/>
      <w:jc w:val="both"/>
    </w:pPr>
  </w:style>
  <w:style w:type="character" w:customStyle="1" w:styleId="BodyTextIndentChar">
    <w:name w:val="Body Text Indent Char"/>
    <w:basedOn w:val="DefaultParagraphFont"/>
    <w:link w:val="BodyTextIndent"/>
    <w:rsid w:val="0009193D"/>
    <w:rPr>
      <w:rFonts w:ascii="Times New Roman" w:eastAsia="Times New Roman" w:hAnsi="Times New Roman" w:cs="Times New Roman"/>
      <w:sz w:val="28"/>
      <w:szCs w:val="24"/>
    </w:rPr>
  </w:style>
  <w:style w:type="paragraph" w:styleId="NormalWeb">
    <w:name w:val="Normal (Web)"/>
    <w:basedOn w:val="Normal"/>
    <w:link w:val="NormalWebChar"/>
    <w:uiPriority w:val="99"/>
    <w:rsid w:val="00F52EBD"/>
    <w:pPr>
      <w:spacing w:before="100" w:beforeAutospacing="1" w:after="100" w:afterAutospacing="1"/>
    </w:pPr>
    <w:rPr>
      <w:sz w:val="24"/>
      <w:lang w:val="x-none" w:eastAsia="x-none"/>
    </w:rPr>
  </w:style>
  <w:style w:type="character" w:customStyle="1" w:styleId="NormalWebChar">
    <w:name w:val="Normal (Web) Char"/>
    <w:link w:val="NormalWeb"/>
    <w:uiPriority w:val="99"/>
    <w:locked/>
    <w:rsid w:val="00F52EBD"/>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2</cp:revision>
  <dcterms:created xsi:type="dcterms:W3CDTF">2024-10-30T08:33:00Z</dcterms:created>
  <dcterms:modified xsi:type="dcterms:W3CDTF">2024-10-30T08:33:00Z</dcterms:modified>
</cp:coreProperties>
</file>